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6AE58" w14:textId="77777777" w:rsidR="00EA62BB" w:rsidRDefault="00BA538C" w:rsidP="00226E9E">
      <w:pPr>
        <w:jc w:val="center"/>
        <w:rPr>
          <w:rFonts w:ascii="Times New Roman" w:hAnsi="Times New Roman"/>
        </w:rPr>
      </w:pPr>
      <w:r>
        <w:rPr>
          <w:noProof/>
        </w:rPr>
        <w:pict w14:anchorId="6C773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71.25pt;height:61.95pt;visibility:visible">
            <v:imagedata r:id="rId8" o:title=""/>
          </v:shape>
        </w:pict>
      </w:r>
    </w:p>
    <w:p w14:paraId="244B4461" w14:textId="77777777" w:rsidR="00D24C48" w:rsidRPr="00D06078" w:rsidRDefault="00D24C48" w:rsidP="00D24C48">
      <w:pPr>
        <w:jc w:val="center"/>
        <w:rPr>
          <w:rFonts w:ascii="Times New Roman" w:hAnsi="Times New Roman"/>
        </w:rPr>
      </w:pPr>
    </w:p>
    <w:p w14:paraId="768B11FB" w14:textId="77777777" w:rsidR="00EA62BB" w:rsidRPr="00D06078" w:rsidRDefault="00226E9E" w:rsidP="00D24C48">
      <w:pPr>
        <w:jc w:val="center"/>
        <w:rPr>
          <w:rFonts w:ascii="Aptos Display" w:hAnsi="Aptos Display"/>
          <w:sz w:val="24"/>
          <w:szCs w:val="24"/>
          <w:u w:val="single"/>
        </w:rPr>
      </w:pPr>
      <w:r w:rsidRPr="00D06078">
        <w:rPr>
          <w:rFonts w:ascii="Aptos Display" w:hAnsi="Aptos Display"/>
          <w:b/>
          <w:sz w:val="24"/>
          <w:szCs w:val="24"/>
          <w:u w:val="single"/>
        </w:rPr>
        <w:t>RN</w:t>
      </w:r>
      <w:r w:rsidR="00A40BB8">
        <w:rPr>
          <w:rFonts w:ascii="Aptos Display" w:hAnsi="Aptos Display"/>
          <w:b/>
          <w:sz w:val="24"/>
          <w:szCs w:val="24"/>
          <w:u w:val="single"/>
        </w:rPr>
        <w:t>:</w:t>
      </w:r>
      <w:r w:rsidRPr="00D06078">
        <w:rPr>
          <w:rFonts w:ascii="Aptos Display" w:hAnsi="Aptos Display"/>
          <w:b/>
          <w:sz w:val="24"/>
          <w:szCs w:val="24"/>
          <w:u w:val="single"/>
        </w:rPr>
        <w:t xml:space="preserve"> </w:t>
      </w:r>
      <w:r w:rsidR="00B00316" w:rsidRPr="00D06078">
        <w:rPr>
          <w:rFonts w:ascii="Aptos Display" w:hAnsi="Aptos Display"/>
          <w:b/>
          <w:sz w:val="24"/>
          <w:szCs w:val="24"/>
          <w:u w:val="single"/>
        </w:rPr>
        <w:t>Postpartum</w:t>
      </w:r>
      <w:r w:rsidR="000A7287">
        <w:rPr>
          <w:rFonts w:ascii="Aptos Display" w:hAnsi="Aptos Display"/>
          <w:b/>
          <w:sz w:val="24"/>
          <w:szCs w:val="24"/>
          <w:u w:val="single"/>
        </w:rPr>
        <w:t xml:space="preserve"> Complications</w:t>
      </w:r>
      <w:r w:rsidRPr="00D06078">
        <w:rPr>
          <w:rFonts w:ascii="Aptos Display" w:hAnsi="Aptos Display"/>
          <w:b/>
          <w:sz w:val="24"/>
          <w:szCs w:val="24"/>
          <w:u w:val="single"/>
        </w:rPr>
        <w:t xml:space="preserve"> Competenc</w:t>
      </w:r>
      <w:r w:rsidR="008F744B">
        <w:rPr>
          <w:rFonts w:ascii="Aptos Display" w:hAnsi="Aptos Display"/>
          <w:b/>
          <w:sz w:val="24"/>
          <w:szCs w:val="24"/>
          <w:u w:val="single"/>
        </w:rPr>
        <w:t>y Checklist</w:t>
      </w:r>
    </w:p>
    <w:p>
      <w:r>
        <w:rPr>
          <w:rFonts w:ascii="Arial" w:hAnsi="Arial"/>
          <w:color w:val="46525F"/>
          <w:sz w:val="16"/>
        </w:rPr>
        <w:t>Phase key: P1 Foundation, P2 Core Practice, P3 Specialty Transition, P4 Practice Integration. Phase labels mark the intended point for final competency validation; teaching and practice may happen earlier when patient assignments create the opportunity.</w:t>
      </w:r>
    </w:p>
    <w:p w14:paraId="503DB4BB" w14:textId="77777777" w:rsidR="00EA62BB" w:rsidRPr="00D06078" w:rsidRDefault="00EA62BB">
      <w:pPr>
        <w:jc w:val="center"/>
        <w:rPr>
          <w:rFonts w:ascii="Times New Roman" w:hAnsi="Times New Roman"/>
          <w:sz w:val="24"/>
          <w:szCs w:val="24"/>
        </w:rPr>
      </w:pPr>
    </w:p>
    <w:p w14:paraId="6A4B4F29" w14:textId="77777777" w:rsidR="00EA62BB" w:rsidRPr="00D06078" w:rsidRDefault="0085485C" w:rsidP="00226E9E">
      <w:pPr>
        <w:rPr>
          <w:rFonts w:ascii="Aptos" w:hAnsi="Aptos"/>
          <w:bCs/>
          <w:sz w:val="24"/>
          <w:szCs w:val="24"/>
        </w:rPr>
      </w:pPr>
      <w:proofErr w:type="gramStart"/>
      <w:r w:rsidRPr="00D06078">
        <w:rPr>
          <w:rFonts w:ascii="Aptos" w:hAnsi="Aptos"/>
          <w:bCs/>
          <w:sz w:val="24"/>
          <w:szCs w:val="24"/>
        </w:rPr>
        <w:t>Orientee:</w:t>
      </w:r>
      <w:r w:rsidR="00F209BF" w:rsidRPr="00D06078">
        <w:rPr>
          <w:rFonts w:ascii="Aptos" w:hAnsi="Aptos"/>
          <w:bCs/>
          <w:sz w:val="24"/>
          <w:szCs w:val="24"/>
        </w:rPr>
        <w:t xml:space="preserve"> _</w:t>
      </w:r>
      <w:proofErr w:type="gramEnd"/>
      <w:r w:rsidR="00F209BF" w:rsidRPr="00D06078">
        <w:rPr>
          <w:rFonts w:ascii="Aptos" w:hAnsi="Aptos"/>
          <w:bCs/>
          <w:sz w:val="24"/>
          <w:szCs w:val="24"/>
        </w:rPr>
        <w:t>_______________________________________</w:t>
      </w:r>
      <w:r w:rsidR="00226E9E" w:rsidRPr="00D06078">
        <w:rPr>
          <w:rFonts w:ascii="Aptos" w:hAnsi="Aptos"/>
          <w:bCs/>
          <w:sz w:val="24"/>
          <w:szCs w:val="24"/>
        </w:rPr>
        <w:tab/>
      </w:r>
      <w:r w:rsidR="00226E9E" w:rsidRPr="00D06078">
        <w:rPr>
          <w:rFonts w:ascii="Aptos" w:hAnsi="Aptos"/>
          <w:bCs/>
          <w:sz w:val="24"/>
          <w:szCs w:val="24"/>
        </w:rPr>
        <w:tab/>
      </w:r>
      <w:r w:rsidR="00226E9E" w:rsidRPr="00D06078">
        <w:rPr>
          <w:rFonts w:ascii="Aptos" w:hAnsi="Aptos"/>
          <w:bCs/>
          <w:sz w:val="24"/>
          <w:szCs w:val="24"/>
        </w:rPr>
        <w:tab/>
      </w:r>
      <w:r w:rsidR="00226E9E" w:rsidRPr="00D06078">
        <w:rPr>
          <w:rFonts w:ascii="Aptos" w:hAnsi="Aptos"/>
          <w:bCs/>
          <w:sz w:val="24"/>
          <w:szCs w:val="24"/>
        </w:rPr>
        <w:tab/>
      </w:r>
      <w:r w:rsidR="00226E9E" w:rsidRPr="00D06078">
        <w:rPr>
          <w:rFonts w:ascii="Aptos" w:hAnsi="Aptos"/>
          <w:bCs/>
          <w:sz w:val="24"/>
          <w:szCs w:val="24"/>
        </w:rPr>
        <w:tab/>
        <w:t>Start Date:</w:t>
      </w:r>
      <w:r w:rsidR="00F209BF" w:rsidRPr="00D06078">
        <w:rPr>
          <w:rFonts w:ascii="Aptos" w:hAnsi="Aptos"/>
          <w:bCs/>
          <w:sz w:val="24"/>
          <w:szCs w:val="24"/>
        </w:rPr>
        <w:t xml:space="preserve"> ____________________________</w:t>
      </w:r>
    </w:p>
    <w:p w14:paraId="6628C0F1" w14:textId="77777777" w:rsidR="0045104B" w:rsidRPr="00D06078" w:rsidRDefault="0045104B" w:rsidP="00226E9E">
      <w:pPr>
        <w:rPr>
          <w:rFonts w:ascii="Aptos" w:hAnsi="Aptos"/>
          <w:bCs/>
          <w:sz w:val="24"/>
          <w:szCs w:val="24"/>
        </w:rPr>
      </w:pPr>
    </w:p>
    <w:p w14:paraId="447ED0B7" w14:textId="77777777" w:rsidR="0045104B" w:rsidRPr="00D06078" w:rsidRDefault="00F209BF" w:rsidP="0045104B">
      <w:pPr>
        <w:jc w:val="center"/>
        <w:rPr>
          <w:rFonts w:ascii="Aptos" w:hAnsi="Aptos"/>
          <w:bCs/>
          <w:sz w:val="24"/>
          <w:szCs w:val="24"/>
          <w:u w:val="single"/>
        </w:rPr>
      </w:pPr>
      <w:r w:rsidRPr="00D06078">
        <w:rPr>
          <w:rFonts w:ascii="Aptos" w:hAnsi="Aptos"/>
          <w:b/>
          <w:sz w:val="24"/>
          <w:szCs w:val="24"/>
          <w:u w:val="single"/>
        </w:rPr>
        <w:t xml:space="preserve">Competency Documentation </w:t>
      </w:r>
      <w:r w:rsidR="0045104B" w:rsidRPr="00D06078">
        <w:rPr>
          <w:rFonts w:ascii="Aptos" w:hAnsi="Aptos"/>
          <w:b/>
          <w:sz w:val="24"/>
          <w:szCs w:val="24"/>
          <w:u w:val="single"/>
        </w:rPr>
        <w:t>Directions for Preceptor and Orientee</w:t>
      </w:r>
      <w:r w:rsidR="0045104B" w:rsidRPr="00D06078">
        <w:rPr>
          <w:rFonts w:ascii="Aptos" w:hAnsi="Aptos"/>
          <w:bCs/>
          <w:sz w:val="24"/>
          <w:szCs w:val="24"/>
          <w:u w:val="single"/>
        </w:rPr>
        <w:t xml:space="preserve"> </w:t>
      </w:r>
    </w:p>
    <w:p w14:paraId="5019DD4A" w14:textId="77777777" w:rsidR="0072578E" w:rsidRPr="00D06078" w:rsidRDefault="0072578E" w:rsidP="000E4F33">
      <w:pPr>
        <w:numPr>
          <w:ilvl w:val="0"/>
          <w:numId w:val="1"/>
        </w:numPr>
        <w:spacing w:before="240" w:line="276" w:lineRule="auto"/>
        <w:rPr>
          <w:rFonts w:ascii="Aptos Display" w:hAnsi="Aptos Display"/>
          <w:bCs/>
          <w:sz w:val="24"/>
          <w:szCs w:val="24"/>
        </w:rPr>
      </w:pPr>
      <w:r w:rsidRPr="00D06078">
        <w:rPr>
          <w:rFonts w:ascii="Aptos Display" w:hAnsi="Aptos Display"/>
          <w:bCs/>
          <w:sz w:val="24"/>
          <w:szCs w:val="24"/>
        </w:rPr>
        <w:t>Review unit location for supplies and equipment.</w:t>
      </w:r>
    </w:p>
    <w:p w14:paraId="0B4B2D70" w14:textId="77777777" w:rsidR="0072578E" w:rsidRPr="00D06078" w:rsidRDefault="0072578E" w:rsidP="000E4F33">
      <w:pPr>
        <w:numPr>
          <w:ilvl w:val="0"/>
          <w:numId w:val="1"/>
        </w:numPr>
        <w:spacing w:line="276" w:lineRule="auto"/>
        <w:rPr>
          <w:rFonts w:ascii="Aptos Display" w:hAnsi="Aptos Display"/>
          <w:bCs/>
          <w:sz w:val="24"/>
          <w:szCs w:val="24"/>
        </w:rPr>
      </w:pPr>
      <w:r w:rsidRPr="00D06078">
        <w:rPr>
          <w:rFonts w:ascii="Aptos Display" w:hAnsi="Aptos Display"/>
          <w:bCs/>
          <w:sz w:val="24"/>
          <w:szCs w:val="24"/>
        </w:rPr>
        <w:t>Review performance expectations and approved processes, policy/guidelines, and practices.</w:t>
      </w:r>
    </w:p>
    <w:p w14:paraId="5E1AD516" w14:textId="77777777" w:rsidR="0072578E" w:rsidRPr="00D06078" w:rsidRDefault="0072578E" w:rsidP="000E4F33">
      <w:pPr>
        <w:numPr>
          <w:ilvl w:val="0"/>
          <w:numId w:val="1"/>
        </w:numPr>
        <w:spacing w:line="276" w:lineRule="auto"/>
        <w:rPr>
          <w:rFonts w:ascii="Aptos Display" w:hAnsi="Aptos Display"/>
          <w:bCs/>
          <w:sz w:val="24"/>
          <w:szCs w:val="24"/>
        </w:rPr>
      </w:pPr>
      <w:r w:rsidRPr="00D06078">
        <w:rPr>
          <w:rFonts w:ascii="Aptos Display" w:hAnsi="Aptos Display"/>
          <w:bCs/>
          <w:sz w:val="24"/>
          <w:szCs w:val="24"/>
        </w:rPr>
        <w:t xml:space="preserve">Access Policy Tech for operational, hospital, and/or nursing policies/guidelines. </w:t>
      </w:r>
    </w:p>
    <w:p w14:paraId="466D9E0F" w14:textId="77777777" w:rsidR="0072578E" w:rsidRPr="00D06078" w:rsidRDefault="0072578E" w:rsidP="000E4F33">
      <w:pPr>
        <w:numPr>
          <w:ilvl w:val="0"/>
          <w:numId w:val="1"/>
        </w:numPr>
        <w:spacing w:line="276" w:lineRule="auto"/>
        <w:rPr>
          <w:rFonts w:ascii="Aptos Display" w:hAnsi="Aptos Display"/>
          <w:bCs/>
          <w:sz w:val="24"/>
          <w:szCs w:val="24"/>
        </w:rPr>
      </w:pPr>
      <w:r w:rsidRPr="00D06078">
        <w:rPr>
          <w:rFonts w:ascii="Aptos Display" w:hAnsi="Aptos Display"/>
          <w:bCs/>
          <w:sz w:val="24"/>
          <w:szCs w:val="24"/>
        </w:rPr>
        <w:t>Make notations of any unanswered orientation information at the end of this document. Identify a plan to complete.</w:t>
      </w:r>
    </w:p>
    <w:p w14:paraId="765582F5" w14:textId="77777777" w:rsidR="0072578E" w:rsidRPr="00D06078" w:rsidRDefault="0072578E" w:rsidP="000E4F33">
      <w:pPr>
        <w:numPr>
          <w:ilvl w:val="1"/>
          <w:numId w:val="1"/>
        </w:numPr>
        <w:spacing w:line="276" w:lineRule="auto"/>
        <w:rPr>
          <w:rFonts w:ascii="Aptos" w:hAnsi="Aptos"/>
          <w:bCs/>
          <w:sz w:val="24"/>
          <w:szCs w:val="24"/>
          <w:u w:val="single"/>
        </w:rPr>
      </w:pPr>
      <w:r w:rsidRPr="00D06078">
        <w:rPr>
          <w:rFonts w:ascii="Aptos" w:hAnsi="Aptos"/>
          <w:bCs/>
          <w:sz w:val="24"/>
          <w:szCs w:val="24"/>
        </w:rPr>
        <w:t>For competenc</w:t>
      </w:r>
      <w:r>
        <w:rPr>
          <w:rFonts w:ascii="Aptos" w:hAnsi="Aptos"/>
          <w:bCs/>
          <w:sz w:val="24"/>
          <w:szCs w:val="24"/>
        </w:rPr>
        <w:t>y assessment</w:t>
      </w:r>
      <w:r w:rsidRPr="00D06078">
        <w:rPr>
          <w:rFonts w:ascii="Aptos" w:hAnsi="Aptos"/>
          <w:bCs/>
          <w:sz w:val="24"/>
          <w:szCs w:val="24"/>
        </w:rPr>
        <w:t xml:space="preserve"> use:</w:t>
      </w:r>
    </w:p>
    <w:p w14:paraId="498DE538" w14:textId="77777777" w:rsidR="0072578E" w:rsidRPr="00D06078" w:rsidRDefault="0072578E" w:rsidP="000E4F33">
      <w:pPr>
        <w:numPr>
          <w:ilvl w:val="2"/>
          <w:numId w:val="1"/>
        </w:numPr>
        <w:spacing w:line="276" w:lineRule="auto"/>
        <w:rPr>
          <w:rFonts w:ascii="Aptos" w:hAnsi="Aptos"/>
          <w:bCs/>
          <w:sz w:val="24"/>
          <w:szCs w:val="24"/>
          <w:u w:val="single"/>
        </w:rPr>
      </w:pPr>
      <w:r w:rsidRPr="00D06078">
        <w:rPr>
          <w:rFonts w:ascii="Aptos" w:hAnsi="Aptos"/>
          <w:bCs/>
          <w:sz w:val="24"/>
          <w:szCs w:val="24"/>
        </w:rPr>
        <w:t>Code “</w:t>
      </w:r>
      <w:r w:rsidRPr="00D06078">
        <w:rPr>
          <w:rFonts w:ascii="Aptos" w:hAnsi="Aptos"/>
          <w:b/>
          <w:sz w:val="24"/>
          <w:szCs w:val="24"/>
        </w:rPr>
        <w:t>R</w:t>
      </w:r>
      <w:r w:rsidRPr="00D06078">
        <w:rPr>
          <w:rFonts w:ascii="Aptos" w:hAnsi="Aptos"/>
          <w:bCs/>
          <w:sz w:val="24"/>
          <w:szCs w:val="24"/>
        </w:rPr>
        <w:t xml:space="preserve">” for content </w:t>
      </w:r>
      <w:r w:rsidRPr="00D06078">
        <w:rPr>
          <w:rFonts w:ascii="Aptos" w:hAnsi="Aptos"/>
          <w:bCs/>
          <w:sz w:val="24"/>
          <w:szCs w:val="24"/>
          <w:u w:val="single"/>
        </w:rPr>
        <w:t>reviewed only</w:t>
      </w:r>
      <w:r w:rsidRPr="00D06078">
        <w:rPr>
          <w:rFonts w:ascii="Aptos" w:hAnsi="Aptos"/>
          <w:bCs/>
          <w:sz w:val="24"/>
          <w:szCs w:val="24"/>
        </w:rPr>
        <w:t xml:space="preserve">. </w:t>
      </w:r>
    </w:p>
    <w:p w14:paraId="639F64B1" w14:textId="77777777" w:rsidR="0072578E" w:rsidRPr="0044684E" w:rsidRDefault="0072578E" w:rsidP="000E4F33">
      <w:pPr>
        <w:numPr>
          <w:ilvl w:val="2"/>
          <w:numId w:val="1"/>
        </w:numPr>
        <w:spacing w:line="276" w:lineRule="auto"/>
        <w:rPr>
          <w:rFonts w:ascii="Aptos" w:hAnsi="Aptos"/>
          <w:bCs/>
          <w:sz w:val="24"/>
          <w:szCs w:val="24"/>
        </w:rPr>
      </w:pPr>
      <w:r w:rsidRPr="00D06078">
        <w:rPr>
          <w:rFonts w:ascii="Aptos" w:hAnsi="Aptos"/>
          <w:bCs/>
          <w:sz w:val="24"/>
          <w:szCs w:val="24"/>
        </w:rPr>
        <w:t>Code “</w:t>
      </w:r>
      <w:r w:rsidRPr="00D06078">
        <w:rPr>
          <w:rFonts w:ascii="Aptos" w:hAnsi="Aptos"/>
          <w:b/>
          <w:sz w:val="24"/>
          <w:szCs w:val="24"/>
        </w:rPr>
        <w:t>D</w:t>
      </w:r>
      <w:r w:rsidRPr="00D06078">
        <w:rPr>
          <w:rFonts w:ascii="Aptos" w:hAnsi="Aptos"/>
          <w:bCs/>
          <w:sz w:val="24"/>
          <w:szCs w:val="24"/>
        </w:rPr>
        <w:t xml:space="preserve">” for </w:t>
      </w:r>
      <w:r w:rsidRPr="00D64E13">
        <w:rPr>
          <w:rFonts w:ascii="Aptos" w:hAnsi="Aptos"/>
          <w:bCs/>
          <w:sz w:val="24"/>
          <w:szCs w:val="24"/>
          <w:u w:val="single"/>
        </w:rPr>
        <w:t>demonstrat</w:t>
      </w:r>
      <w:r>
        <w:rPr>
          <w:rFonts w:ascii="Aptos" w:hAnsi="Aptos"/>
          <w:bCs/>
          <w:sz w:val="24"/>
          <w:szCs w:val="24"/>
          <w:u w:val="single"/>
        </w:rPr>
        <w:t xml:space="preserve">ion </w:t>
      </w:r>
      <w:r w:rsidRPr="0044684E">
        <w:rPr>
          <w:rFonts w:ascii="Aptos" w:hAnsi="Aptos"/>
          <w:bCs/>
          <w:sz w:val="24"/>
          <w:szCs w:val="24"/>
        </w:rPr>
        <w:t xml:space="preserve">where needed to indicate competency. </w:t>
      </w:r>
    </w:p>
    <w:p w14:paraId="74E6C1D9" w14:textId="77777777" w:rsidR="0045104B" w:rsidRPr="00D06078" w:rsidRDefault="00D564C9" w:rsidP="000E4F33">
      <w:pPr>
        <w:numPr>
          <w:ilvl w:val="2"/>
          <w:numId w:val="1"/>
        </w:numPr>
        <w:spacing w:line="276" w:lineRule="auto"/>
        <w:rPr>
          <w:rFonts w:ascii="Aptos" w:hAnsi="Aptos"/>
          <w:bCs/>
          <w:sz w:val="24"/>
          <w:szCs w:val="24"/>
          <w:u w:val="single"/>
        </w:rPr>
      </w:pPr>
      <w:r w:rsidRPr="00D06078">
        <w:rPr>
          <w:rFonts w:ascii="Aptos" w:hAnsi="Aptos"/>
          <w:bCs/>
          <w:sz w:val="24"/>
          <w:szCs w:val="24"/>
        </w:rPr>
        <w:t>Use N/</w:t>
      </w:r>
      <w:r w:rsidR="007830FA" w:rsidRPr="00D06078">
        <w:rPr>
          <w:rFonts w:ascii="Aptos" w:hAnsi="Aptos"/>
          <w:bCs/>
          <w:sz w:val="24"/>
          <w:szCs w:val="24"/>
        </w:rPr>
        <w:t>A</w:t>
      </w:r>
      <w:r w:rsidR="0045104B" w:rsidRPr="00D06078">
        <w:rPr>
          <w:rFonts w:ascii="Aptos" w:hAnsi="Aptos"/>
          <w:bCs/>
          <w:sz w:val="24"/>
          <w:szCs w:val="24"/>
        </w:rPr>
        <w:t xml:space="preserve"> column if indicators </w:t>
      </w:r>
      <w:proofErr w:type="gramStart"/>
      <w:r w:rsidR="0045104B" w:rsidRPr="00D06078">
        <w:rPr>
          <w:rFonts w:ascii="Aptos" w:hAnsi="Aptos"/>
          <w:bCs/>
          <w:sz w:val="24"/>
          <w:szCs w:val="24"/>
        </w:rPr>
        <w:t>not</w:t>
      </w:r>
      <w:proofErr w:type="gramEnd"/>
      <w:r w:rsidR="0045104B" w:rsidRPr="00D06078">
        <w:rPr>
          <w:rFonts w:ascii="Aptos" w:hAnsi="Aptos"/>
          <w:bCs/>
          <w:sz w:val="24"/>
          <w:szCs w:val="24"/>
        </w:rPr>
        <w:t xml:space="preserve"> applicable based on role.</w:t>
      </w:r>
    </w:p>
    <w:p w14:paraId="53A7A315" w14:textId="77777777" w:rsidR="0045104B" w:rsidRPr="001C3686" w:rsidRDefault="0045104B" w:rsidP="00226E9E">
      <w:pPr>
        <w:rPr>
          <w:rFonts w:ascii="Aptos" w:hAnsi="Aptos"/>
          <w:bCs/>
        </w:rPr>
      </w:pPr>
    </w:p>
    <w:tbl>
      <w:tblPr>
        <w:tblW w:w="14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2"/>
        <w:gridCol w:w="1200"/>
        <w:gridCol w:w="955"/>
        <w:gridCol w:w="827"/>
        <w:gridCol w:w="944"/>
        <w:gridCol w:w="2894"/>
        <w:gridCol w:w="518"/>
      </w:tblGrid>
      <w:tr w:rsidR="00985977" w:rsidRPr="001C3686" w14:paraId="7D217438" w14:textId="77777777" w:rsidTr="0049750A">
        <w:trPr>
          <w:tblHeader/>
        </w:trPr>
        <w:tc>
          <w:tcPr>
            <w:tcW w:w="7782" w:type="dxa"/>
            <w:shd w:val="clear" w:color="auto" w:fill="D1D1D1"/>
            <w:vAlign w:val="center"/>
          </w:tcPr>
          <w:p w14:paraId="61284334" w14:textId="77777777" w:rsidR="00985977" w:rsidRPr="001C3686" w:rsidRDefault="00985977" w:rsidP="007F33E4">
            <w:pPr>
              <w:jc w:val="center"/>
              <w:rPr>
                <w:rFonts w:ascii="Aptos" w:hAnsi="Aptos"/>
                <w:b/>
                <w:bCs/>
              </w:rPr>
            </w:pPr>
            <w:r w:rsidRPr="001C3686">
              <w:rPr>
                <w:rFonts w:ascii="Aptos Display" w:hAnsi="Aptos Display"/>
                <w:b/>
                <w:bCs/>
              </w:rPr>
              <w:t>Performance Criteria</w:t>
            </w:r>
          </w:p>
        </w:tc>
        <w:tc>
          <w:tcPr>
            <w:tcW w:w="1200" w:type="dxa"/>
            <w:shd w:val="clear" w:color="auto" w:fill="D1D1D1"/>
            <w:vAlign w:val="center"/>
          </w:tcPr>
          <w:p w14:paraId="60A71547" w14:textId="77777777" w:rsidR="00985977" w:rsidRPr="001C3686" w:rsidRDefault="00985977" w:rsidP="007F33E4">
            <w:pPr>
              <w:jc w:val="center"/>
              <w:rPr>
                <w:rFonts w:ascii="Aptos" w:hAnsi="Aptos"/>
                <w:bCs/>
              </w:rPr>
            </w:pPr>
            <w:r>
              <w:rPr>
                <w:rFonts w:ascii="Aptos Display" w:hAnsi="Aptos Display"/>
                <w:b/>
                <w:sz w:val="18"/>
              </w:rPr>
              <w:t xml:space="preserve">Competency </w:t>
            </w:r>
            <w:r w:rsidRPr="001C3686">
              <w:rPr>
                <w:rFonts w:ascii="Aptos Display" w:hAnsi="Aptos Display"/>
                <w:b/>
                <w:sz w:val="18"/>
              </w:rPr>
              <w:t>Assessment</w:t>
            </w:r>
            <w:r>
              <w:rPr>
                <w:rFonts w:ascii="Aptos Display" w:hAnsi="Aptos Display"/>
                <w:b/>
                <w:sz w:val="18"/>
              </w:rPr>
              <w:t xml:space="preserve"> Date:</w:t>
            </w:r>
          </w:p>
        </w:tc>
        <w:tc>
          <w:tcPr>
            <w:tcW w:w="955" w:type="dxa"/>
            <w:shd w:val="clear" w:color="auto" w:fill="D1D1D1"/>
            <w:vAlign w:val="center"/>
          </w:tcPr>
          <w:p w14:paraId="04E83A82" w14:textId="77777777" w:rsidR="00985977" w:rsidRPr="001C3686" w:rsidRDefault="00985977" w:rsidP="007F33E4">
            <w:pPr>
              <w:jc w:val="center"/>
              <w:rPr>
                <w:rFonts w:ascii="Aptos Display" w:hAnsi="Aptos Display"/>
                <w:b/>
                <w:sz w:val="18"/>
              </w:rPr>
            </w:pPr>
            <w:r>
              <w:rPr>
                <w:rFonts w:ascii="Aptos Display" w:hAnsi="Aptos Display"/>
                <w:b/>
                <w:sz w:val="18"/>
              </w:rPr>
              <w:t>Code</w:t>
            </w:r>
          </w:p>
        </w:tc>
        <w:tc>
          <w:tcPr>
            <w:tcW w:w="1771" w:type="dxa"/>
            <w:gridSpan w:val="2"/>
            <w:shd w:val="clear" w:color="auto" w:fill="D1D1D1"/>
            <w:vAlign w:val="center"/>
          </w:tcPr>
          <w:p w14:paraId="51E21365" w14:textId="3F05865E" w:rsidR="00985977" w:rsidRPr="001C3686" w:rsidRDefault="00985977" w:rsidP="00985977">
            <w:pPr>
              <w:rPr>
                <w:rFonts w:ascii="Aptos" w:hAnsi="Aptos"/>
                <w:bCs/>
              </w:rPr>
            </w:pPr>
            <w:r w:rsidRPr="001C3686">
              <w:rPr>
                <w:rFonts w:ascii="Aptos Display" w:hAnsi="Aptos Display"/>
                <w:b/>
                <w:sz w:val="18"/>
              </w:rPr>
              <w:t>Orientee</w:t>
            </w:r>
            <w:r>
              <w:rPr>
                <w:rFonts w:ascii="Aptos Display" w:hAnsi="Aptos Display"/>
                <w:b/>
                <w:sz w:val="18"/>
              </w:rPr>
              <w:t>/ Preceptor</w:t>
            </w:r>
            <w:r w:rsidRPr="001C3686">
              <w:rPr>
                <w:rFonts w:ascii="Aptos Display" w:hAnsi="Aptos Display"/>
                <w:b/>
                <w:sz w:val="18"/>
              </w:rPr>
              <w:t xml:space="preserve"> Initials:</w:t>
            </w:r>
          </w:p>
        </w:tc>
        <w:tc>
          <w:tcPr>
            <w:tcW w:w="2894" w:type="dxa"/>
            <w:shd w:val="clear" w:color="auto" w:fill="D1D1D1"/>
            <w:vAlign w:val="center"/>
          </w:tcPr>
          <w:p w14:paraId="690EF031" w14:textId="77777777" w:rsidR="00985977" w:rsidRPr="001C3686" w:rsidRDefault="00985977" w:rsidP="00BE7963">
            <w:pPr>
              <w:jc w:val="center"/>
              <w:rPr>
                <w:rFonts w:ascii="Aptos" w:hAnsi="Aptos"/>
                <w:bCs/>
              </w:rPr>
            </w:pPr>
            <w:r w:rsidRPr="001C3686">
              <w:rPr>
                <w:rFonts w:ascii="Aptos Display" w:hAnsi="Aptos Display"/>
                <w:b/>
                <w:sz w:val="18"/>
              </w:rPr>
              <w:t>Additional</w:t>
            </w:r>
            <w:r>
              <w:rPr>
                <w:rFonts w:ascii="Aptos Display" w:hAnsi="Aptos Display"/>
                <w:b/>
                <w:sz w:val="18"/>
              </w:rPr>
              <w:t xml:space="preserve"> </w:t>
            </w:r>
            <w:r w:rsidRPr="001C3686">
              <w:rPr>
                <w:rFonts w:ascii="Aptos Display" w:hAnsi="Aptos Display"/>
                <w:b/>
                <w:sz w:val="18"/>
              </w:rPr>
              <w:t>Activities:</w:t>
            </w:r>
          </w:p>
        </w:tc>
        <w:tc>
          <w:tcPr>
            <w:tcW w:type="dxa" w:w="518"/>
            <w:vAlign w:val="center"/>
            <w:shd w:fill="D9E6F2"/>
          </w:tcPr>
          <w:p>
            <w:r/>
            <w:r>
              <w:rPr>
                <w:rFonts w:ascii="Arial" w:hAnsi="Arial"/>
                <w:b/>
                <w:sz w:val="12"/>
              </w:rPr>
              <w:t>P</w:t>
            </w:r>
          </w:p>
        </w:tc>
      </w:tr>
      <w:tr w:rsidR="00B16F66" w:rsidRPr="001C3686" w14:paraId="1BB2DFAD" w14:textId="77777777" w:rsidTr="004340F1">
        <w:trPr>
          <w:trHeight w:val="432"/>
        </w:trPr>
        <w:tc>
          <w:tcPr>
            <w:tcW w:w="14602" w:type="dxa"/>
            <w:gridSpan w:val="6"/>
            <w:shd w:val="clear" w:color="auto" w:fill="D9F2D0"/>
            <w:vAlign w:val="center"/>
          </w:tcPr>
          <w:p w14:paraId="0774822E" w14:textId="77777777" w:rsidR="00B16F66" w:rsidRPr="001C3686" w:rsidRDefault="000A7287" w:rsidP="00865747">
            <w:pPr>
              <w:jc w:val="center"/>
              <w:rPr>
                <w:rFonts w:ascii="Aptos" w:hAnsi="Aptos"/>
                <w:bCs/>
              </w:rPr>
            </w:pPr>
            <w:r>
              <w:rPr>
                <w:rFonts w:ascii="Aptos" w:hAnsi="Aptos"/>
                <w:b/>
              </w:rPr>
              <w:t>Postpartum Hemorrhage</w:t>
            </w:r>
          </w:p>
        </w:tc>
        <w:tc>
          <w:tcPr>
            <w:tcW w:type="dxa" w:w="518"/>
            <w:vAlign w:val="center"/>
            <w:shd w:fill="E9DFF5"/>
          </w:tcPr>
          <w:p>
            <w:r/>
            <w:r>
              <w:rPr>
                <w:rFonts w:ascii="Arial" w:hAnsi="Arial"/>
                <w:b/>
                <w:sz w:val="14"/>
              </w:rPr>
              <w:t>P4</w:t>
            </w:r>
          </w:p>
        </w:tc>
      </w:tr>
      <w:tr w:rsidR="00985977" w:rsidRPr="001C3686" w14:paraId="3EDB0839" w14:textId="77777777" w:rsidTr="0049750A">
        <w:trPr>
          <w:trHeight w:val="386"/>
        </w:trPr>
        <w:tc>
          <w:tcPr>
            <w:tcW w:w="7782" w:type="dxa"/>
            <w:vAlign w:val="center"/>
          </w:tcPr>
          <w:p w14:paraId="383BB5D5" w14:textId="15AD037E" w:rsidR="00985977" w:rsidRPr="001C3686" w:rsidRDefault="00985977" w:rsidP="000A7287">
            <w:pPr>
              <w:tabs>
                <w:tab w:val="left" w:pos="1215"/>
              </w:tabs>
              <w:rPr>
                <w:rFonts w:ascii="Aptos" w:hAnsi="Aptos"/>
                <w:bCs/>
              </w:rPr>
            </w:pPr>
            <w:r w:rsidRPr="007C3EFC">
              <w:rPr>
                <w:rFonts w:ascii="Aptos Display" w:hAnsi="Aptos Display"/>
              </w:rPr>
              <w:t xml:space="preserve">Performs </w:t>
            </w:r>
            <w:r>
              <w:rPr>
                <w:rFonts w:ascii="Aptos Display" w:hAnsi="Aptos Display"/>
              </w:rPr>
              <w:t>o</w:t>
            </w:r>
            <w:r w:rsidRPr="007C3EFC">
              <w:rPr>
                <w:rFonts w:ascii="Aptos Display" w:hAnsi="Aptos Display"/>
              </w:rPr>
              <w:t>bstetric hemorrhage (OH) Risk Assessment</w:t>
            </w:r>
            <w:r>
              <w:rPr>
                <w:rFonts w:ascii="Aptos Display" w:hAnsi="Aptos Display"/>
              </w:rPr>
              <w:t xml:space="preserve"> per policy</w:t>
            </w:r>
          </w:p>
        </w:tc>
        <w:tc>
          <w:tcPr>
            <w:tcW w:w="1200" w:type="dxa"/>
            <w:vAlign w:val="center"/>
          </w:tcPr>
          <w:p w14:paraId="65BB78E1" w14:textId="77777777" w:rsidR="00985977" w:rsidRPr="001C3686" w:rsidRDefault="00985977" w:rsidP="000A7287">
            <w:pPr>
              <w:spacing w:line="276" w:lineRule="auto"/>
              <w:rPr>
                <w:rFonts w:ascii="Aptos" w:hAnsi="Aptos"/>
                <w:bCs/>
                <w:sz w:val="18"/>
                <w:szCs w:val="18"/>
              </w:rPr>
            </w:pPr>
          </w:p>
        </w:tc>
        <w:tc>
          <w:tcPr>
            <w:tcW w:w="955" w:type="dxa"/>
            <w:vAlign w:val="center"/>
          </w:tcPr>
          <w:p w14:paraId="64193B09" w14:textId="77777777" w:rsidR="00985977" w:rsidRPr="001C3686" w:rsidRDefault="00985977" w:rsidP="000A7287">
            <w:pPr>
              <w:rPr>
                <w:rFonts w:ascii="Aptos" w:hAnsi="Aptos"/>
                <w:bCs/>
                <w:sz w:val="18"/>
                <w:szCs w:val="18"/>
              </w:rPr>
            </w:pPr>
          </w:p>
        </w:tc>
        <w:tc>
          <w:tcPr>
            <w:tcW w:w="827" w:type="dxa"/>
            <w:vAlign w:val="center"/>
          </w:tcPr>
          <w:p w14:paraId="36FAA64E" w14:textId="77777777" w:rsidR="00985977" w:rsidRPr="001C3686" w:rsidRDefault="00985977" w:rsidP="000A7287">
            <w:pPr>
              <w:rPr>
                <w:rFonts w:ascii="Aptos" w:hAnsi="Aptos"/>
                <w:bCs/>
                <w:sz w:val="18"/>
                <w:szCs w:val="18"/>
              </w:rPr>
            </w:pPr>
          </w:p>
        </w:tc>
        <w:tc>
          <w:tcPr>
            <w:tcW w:w="944" w:type="dxa"/>
            <w:vAlign w:val="center"/>
          </w:tcPr>
          <w:p w14:paraId="2897AABD" w14:textId="77777777" w:rsidR="00985977" w:rsidRPr="001C3686" w:rsidRDefault="00985977" w:rsidP="000A7287">
            <w:pPr>
              <w:rPr>
                <w:rFonts w:ascii="Aptos" w:hAnsi="Aptos"/>
                <w:bCs/>
                <w:sz w:val="18"/>
                <w:szCs w:val="18"/>
              </w:rPr>
            </w:pPr>
          </w:p>
        </w:tc>
        <w:tc>
          <w:tcPr>
            <w:tcW w:w="2894" w:type="dxa"/>
            <w:vMerge w:val="restart"/>
            <w:vAlign w:val="center"/>
          </w:tcPr>
          <w:p w14:paraId="5D7DD180" w14:textId="77777777" w:rsidR="00985977" w:rsidRPr="001C3686" w:rsidRDefault="00985977" w:rsidP="000A7287">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4CD7F019" w14:textId="77777777" w:rsidTr="0049750A">
        <w:trPr>
          <w:trHeight w:val="350"/>
        </w:trPr>
        <w:tc>
          <w:tcPr>
            <w:tcW w:w="7782" w:type="dxa"/>
            <w:vAlign w:val="center"/>
          </w:tcPr>
          <w:p w14:paraId="73D73BAF" w14:textId="77777777" w:rsidR="00985977" w:rsidRPr="00A85A2E" w:rsidRDefault="00985977" w:rsidP="000A7287">
            <w:pPr>
              <w:tabs>
                <w:tab w:val="left" w:pos="1215"/>
              </w:tabs>
              <w:rPr>
                <w:rFonts w:ascii="Aptos Display" w:hAnsi="Aptos Display"/>
              </w:rPr>
            </w:pPr>
            <w:proofErr w:type="gramStart"/>
            <w:r w:rsidRPr="00A85A2E">
              <w:rPr>
                <w:rFonts w:ascii="Aptos Display" w:hAnsi="Aptos Display" w:cs="Calibri"/>
                <w:color w:val="000000"/>
                <w:szCs w:val="22"/>
              </w:rPr>
              <w:t>Identifies</w:t>
            </w:r>
            <w:proofErr w:type="gramEnd"/>
            <w:r w:rsidRPr="00A85A2E">
              <w:rPr>
                <w:rFonts w:ascii="Aptos Display" w:hAnsi="Aptos Display" w:cs="Calibri"/>
                <w:color w:val="000000"/>
                <w:szCs w:val="22"/>
              </w:rPr>
              <w:t xml:space="preserve"> the patient with risk factors for PPH</w:t>
            </w:r>
          </w:p>
        </w:tc>
        <w:tc>
          <w:tcPr>
            <w:tcW w:w="1200" w:type="dxa"/>
            <w:vAlign w:val="center"/>
          </w:tcPr>
          <w:p w14:paraId="2319A5A2" w14:textId="77777777" w:rsidR="00985977" w:rsidRPr="001C3686" w:rsidRDefault="00985977" w:rsidP="000A7287">
            <w:pPr>
              <w:spacing w:line="276" w:lineRule="auto"/>
              <w:rPr>
                <w:rFonts w:ascii="Aptos" w:hAnsi="Aptos"/>
                <w:bCs/>
                <w:sz w:val="18"/>
                <w:szCs w:val="18"/>
              </w:rPr>
            </w:pPr>
          </w:p>
        </w:tc>
        <w:tc>
          <w:tcPr>
            <w:tcW w:w="955" w:type="dxa"/>
            <w:vAlign w:val="center"/>
          </w:tcPr>
          <w:p w14:paraId="29F3F179" w14:textId="77777777" w:rsidR="00985977" w:rsidRPr="001C3686" w:rsidRDefault="00985977" w:rsidP="000A7287">
            <w:pPr>
              <w:rPr>
                <w:rFonts w:ascii="Aptos" w:hAnsi="Aptos"/>
                <w:bCs/>
                <w:sz w:val="18"/>
                <w:szCs w:val="18"/>
              </w:rPr>
            </w:pPr>
          </w:p>
        </w:tc>
        <w:tc>
          <w:tcPr>
            <w:tcW w:w="827" w:type="dxa"/>
            <w:vAlign w:val="center"/>
          </w:tcPr>
          <w:p w14:paraId="0E837C96" w14:textId="77777777" w:rsidR="00985977" w:rsidRPr="001C3686" w:rsidRDefault="00985977" w:rsidP="000A7287">
            <w:pPr>
              <w:rPr>
                <w:rFonts w:ascii="Aptos" w:hAnsi="Aptos"/>
                <w:bCs/>
                <w:sz w:val="18"/>
                <w:szCs w:val="18"/>
              </w:rPr>
            </w:pPr>
          </w:p>
        </w:tc>
        <w:tc>
          <w:tcPr>
            <w:tcW w:w="944" w:type="dxa"/>
            <w:vAlign w:val="center"/>
          </w:tcPr>
          <w:p w14:paraId="2C7824DE" w14:textId="77777777" w:rsidR="00985977" w:rsidRPr="001C3686" w:rsidRDefault="00985977" w:rsidP="000A7287">
            <w:pPr>
              <w:rPr>
                <w:rFonts w:ascii="Aptos" w:hAnsi="Aptos"/>
                <w:bCs/>
                <w:sz w:val="18"/>
                <w:szCs w:val="18"/>
              </w:rPr>
            </w:pPr>
          </w:p>
        </w:tc>
        <w:tc>
          <w:tcPr>
            <w:tcW w:w="2894" w:type="dxa"/>
            <w:vMerge/>
            <w:vAlign w:val="center"/>
          </w:tcPr>
          <w:p w14:paraId="182B3689" w14:textId="77777777" w:rsidR="00985977" w:rsidRPr="001C3686" w:rsidRDefault="00985977" w:rsidP="000A7287">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0FB21521" w14:textId="77777777" w:rsidTr="0049750A">
        <w:trPr>
          <w:trHeight w:val="521"/>
        </w:trPr>
        <w:tc>
          <w:tcPr>
            <w:tcW w:w="7782" w:type="dxa"/>
            <w:vAlign w:val="center"/>
          </w:tcPr>
          <w:p w14:paraId="1322D01E" w14:textId="59A6563B" w:rsidR="00985977" w:rsidRPr="00A85A2E" w:rsidRDefault="00985977" w:rsidP="000A7287">
            <w:pPr>
              <w:tabs>
                <w:tab w:val="left" w:pos="1215"/>
              </w:tabs>
              <w:rPr>
                <w:rFonts w:ascii="Aptos Display" w:hAnsi="Aptos Display" w:cs="Calibri"/>
                <w:color w:val="000000"/>
                <w:szCs w:val="22"/>
              </w:rPr>
            </w:pPr>
            <w:r w:rsidRPr="006F6E81">
              <w:rPr>
                <w:rFonts w:ascii="Aptos" w:hAnsi="Aptos" w:cs="Calibri"/>
                <w:color w:val="000000"/>
                <w:sz w:val="20"/>
              </w:rPr>
              <w:t xml:space="preserve">Quantifies blood loss after vaginal and cesarean births per </w:t>
            </w:r>
            <w:r>
              <w:rPr>
                <w:rFonts w:ascii="Aptos" w:hAnsi="Aptos" w:cs="Calibri"/>
                <w:color w:val="000000"/>
                <w:sz w:val="20"/>
              </w:rPr>
              <w:t>policy</w:t>
            </w:r>
            <w:r w:rsidRPr="006F6E81">
              <w:rPr>
                <w:rFonts w:ascii="Aptos" w:hAnsi="Aptos" w:cs="Calibri"/>
                <w:color w:val="000000"/>
                <w:sz w:val="20"/>
              </w:rPr>
              <w:t xml:space="preserve"> and notifies healthcare provider</w:t>
            </w:r>
            <w:r>
              <w:rPr>
                <w:rFonts w:ascii="Aptos" w:hAnsi="Aptos" w:cs="Calibri"/>
                <w:color w:val="000000"/>
                <w:sz w:val="20"/>
              </w:rPr>
              <w:t xml:space="preserve"> as appropriate</w:t>
            </w:r>
          </w:p>
        </w:tc>
        <w:tc>
          <w:tcPr>
            <w:tcW w:w="1200" w:type="dxa"/>
            <w:vAlign w:val="center"/>
          </w:tcPr>
          <w:p w14:paraId="3996CAFE" w14:textId="77777777" w:rsidR="00985977" w:rsidRPr="001C3686" w:rsidRDefault="00985977" w:rsidP="000A7287">
            <w:pPr>
              <w:spacing w:line="276" w:lineRule="auto"/>
              <w:rPr>
                <w:rFonts w:ascii="Aptos" w:hAnsi="Aptos"/>
                <w:bCs/>
                <w:sz w:val="18"/>
                <w:szCs w:val="18"/>
              </w:rPr>
            </w:pPr>
          </w:p>
        </w:tc>
        <w:tc>
          <w:tcPr>
            <w:tcW w:w="955" w:type="dxa"/>
            <w:vAlign w:val="center"/>
          </w:tcPr>
          <w:p w14:paraId="68F63FAC" w14:textId="77777777" w:rsidR="00985977" w:rsidRPr="001C3686" w:rsidRDefault="00985977" w:rsidP="000A7287">
            <w:pPr>
              <w:rPr>
                <w:rFonts w:ascii="Aptos" w:hAnsi="Aptos"/>
                <w:bCs/>
                <w:sz w:val="18"/>
                <w:szCs w:val="18"/>
              </w:rPr>
            </w:pPr>
          </w:p>
        </w:tc>
        <w:tc>
          <w:tcPr>
            <w:tcW w:w="827" w:type="dxa"/>
            <w:vAlign w:val="center"/>
          </w:tcPr>
          <w:p w14:paraId="49F59BAD" w14:textId="77777777" w:rsidR="00985977" w:rsidRPr="001C3686" w:rsidRDefault="00985977" w:rsidP="000A7287">
            <w:pPr>
              <w:rPr>
                <w:rFonts w:ascii="Aptos" w:hAnsi="Aptos"/>
                <w:bCs/>
                <w:sz w:val="18"/>
                <w:szCs w:val="18"/>
              </w:rPr>
            </w:pPr>
          </w:p>
        </w:tc>
        <w:tc>
          <w:tcPr>
            <w:tcW w:w="944" w:type="dxa"/>
            <w:vAlign w:val="center"/>
          </w:tcPr>
          <w:p w14:paraId="42DE5E82" w14:textId="77777777" w:rsidR="00985977" w:rsidRPr="001C3686" w:rsidRDefault="00985977" w:rsidP="000A7287">
            <w:pPr>
              <w:rPr>
                <w:rFonts w:ascii="Aptos" w:hAnsi="Aptos"/>
                <w:bCs/>
                <w:sz w:val="18"/>
                <w:szCs w:val="18"/>
              </w:rPr>
            </w:pPr>
          </w:p>
        </w:tc>
        <w:tc>
          <w:tcPr>
            <w:tcW w:w="2894" w:type="dxa"/>
            <w:vMerge/>
            <w:vAlign w:val="center"/>
          </w:tcPr>
          <w:p w14:paraId="67DC7645" w14:textId="77777777" w:rsidR="00985977" w:rsidRPr="001C3686" w:rsidRDefault="00985977" w:rsidP="000A7287">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3CF905F5" w14:textId="77777777" w:rsidTr="0049750A">
        <w:trPr>
          <w:trHeight w:val="539"/>
        </w:trPr>
        <w:tc>
          <w:tcPr>
            <w:tcW w:w="7782" w:type="dxa"/>
            <w:vAlign w:val="center"/>
          </w:tcPr>
          <w:p w14:paraId="3DE14138" w14:textId="77777777" w:rsidR="00985977" w:rsidRPr="00A85A2E" w:rsidRDefault="00985977" w:rsidP="000A7287">
            <w:pPr>
              <w:tabs>
                <w:tab w:val="left" w:pos="1215"/>
              </w:tabs>
              <w:rPr>
                <w:rFonts w:ascii="Aptos Display" w:hAnsi="Aptos Display"/>
                <w:bCs/>
              </w:rPr>
            </w:pPr>
            <w:r w:rsidRPr="00A85A2E">
              <w:rPr>
                <w:rFonts w:ascii="Aptos Display" w:hAnsi="Aptos Display" w:cs="Calibri"/>
                <w:color w:val="000000"/>
                <w:szCs w:val="22"/>
              </w:rPr>
              <w:t>Discusses causes of postpartum hemorrhage using the Four T’s and identifies signs/symptoms of each</w:t>
            </w:r>
          </w:p>
        </w:tc>
        <w:tc>
          <w:tcPr>
            <w:tcW w:w="1200" w:type="dxa"/>
            <w:vAlign w:val="center"/>
          </w:tcPr>
          <w:p w14:paraId="058FDDF6" w14:textId="77777777" w:rsidR="00985977" w:rsidRPr="001C3686" w:rsidRDefault="00985977" w:rsidP="000A7287">
            <w:pPr>
              <w:spacing w:line="276" w:lineRule="auto"/>
              <w:rPr>
                <w:rFonts w:ascii="Aptos" w:hAnsi="Aptos"/>
                <w:bCs/>
                <w:sz w:val="18"/>
                <w:szCs w:val="18"/>
              </w:rPr>
            </w:pPr>
          </w:p>
        </w:tc>
        <w:tc>
          <w:tcPr>
            <w:tcW w:w="955" w:type="dxa"/>
            <w:vAlign w:val="center"/>
          </w:tcPr>
          <w:p w14:paraId="7B42C6F5" w14:textId="77777777" w:rsidR="00985977" w:rsidRPr="001C3686" w:rsidRDefault="00985977" w:rsidP="000A7287">
            <w:pPr>
              <w:rPr>
                <w:rFonts w:ascii="Aptos" w:hAnsi="Aptos"/>
                <w:bCs/>
                <w:sz w:val="18"/>
                <w:szCs w:val="18"/>
              </w:rPr>
            </w:pPr>
          </w:p>
        </w:tc>
        <w:tc>
          <w:tcPr>
            <w:tcW w:w="827" w:type="dxa"/>
            <w:vAlign w:val="center"/>
          </w:tcPr>
          <w:p w14:paraId="4BD7A5BB" w14:textId="77777777" w:rsidR="00985977" w:rsidRPr="001C3686" w:rsidRDefault="00985977" w:rsidP="000A7287">
            <w:pPr>
              <w:rPr>
                <w:rFonts w:ascii="Aptos" w:hAnsi="Aptos"/>
                <w:bCs/>
                <w:sz w:val="18"/>
                <w:szCs w:val="18"/>
              </w:rPr>
            </w:pPr>
          </w:p>
        </w:tc>
        <w:tc>
          <w:tcPr>
            <w:tcW w:w="944" w:type="dxa"/>
            <w:vAlign w:val="center"/>
          </w:tcPr>
          <w:p w14:paraId="669B0976" w14:textId="77777777" w:rsidR="00985977" w:rsidRPr="001C3686" w:rsidRDefault="00985977" w:rsidP="000A7287">
            <w:pPr>
              <w:rPr>
                <w:rFonts w:ascii="Aptos" w:hAnsi="Aptos"/>
                <w:bCs/>
                <w:sz w:val="18"/>
                <w:szCs w:val="18"/>
              </w:rPr>
            </w:pPr>
          </w:p>
        </w:tc>
        <w:tc>
          <w:tcPr>
            <w:tcW w:w="2894" w:type="dxa"/>
            <w:vMerge/>
            <w:vAlign w:val="center"/>
          </w:tcPr>
          <w:p w14:paraId="64C6E2D6" w14:textId="77777777" w:rsidR="00985977" w:rsidRPr="001C3686" w:rsidRDefault="00985977" w:rsidP="000A7287">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58FA7C32" w14:textId="77777777" w:rsidTr="0049750A">
        <w:trPr>
          <w:trHeight w:val="620"/>
        </w:trPr>
        <w:tc>
          <w:tcPr>
            <w:tcW w:w="7782" w:type="dxa"/>
            <w:vAlign w:val="center"/>
          </w:tcPr>
          <w:p w14:paraId="38665628" w14:textId="77777777" w:rsidR="00985977" w:rsidRPr="004E2862" w:rsidRDefault="00985977" w:rsidP="000A7287">
            <w:pPr>
              <w:rPr>
                <w:rFonts w:ascii="Aptos Display" w:hAnsi="Aptos Display"/>
                <w:szCs w:val="22"/>
              </w:rPr>
            </w:pPr>
            <w:r w:rsidRPr="004E2862">
              <w:rPr>
                <w:rFonts w:ascii="Aptos Display" w:hAnsi="Aptos Display" w:cs="Calibri"/>
                <w:color w:val="000000"/>
                <w:szCs w:val="22"/>
              </w:rPr>
              <w:t xml:space="preserve">Assesses </w:t>
            </w:r>
            <w:proofErr w:type="gramStart"/>
            <w:r w:rsidRPr="004E2862">
              <w:rPr>
                <w:rFonts w:ascii="Aptos Display" w:hAnsi="Aptos Display" w:cs="Calibri"/>
                <w:color w:val="000000"/>
                <w:szCs w:val="22"/>
              </w:rPr>
              <w:t>patient</w:t>
            </w:r>
            <w:proofErr w:type="gramEnd"/>
            <w:r w:rsidRPr="004E2862">
              <w:rPr>
                <w:rFonts w:ascii="Aptos Display" w:hAnsi="Aptos Display" w:cs="Calibri"/>
                <w:color w:val="000000"/>
                <w:szCs w:val="22"/>
              </w:rPr>
              <w:t xml:space="preserve"> for signs of hemorrhage, and, if present, implements interventions as appropriate and notifies provider</w:t>
            </w:r>
          </w:p>
        </w:tc>
        <w:tc>
          <w:tcPr>
            <w:tcW w:w="1200" w:type="dxa"/>
            <w:vAlign w:val="center"/>
          </w:tcPr>
          <w:p w14:paraId="49040151" w14:textId="77777777" w:rsidR="00985977" w:rsidRPr="001C3686" w:rsidRDefault="00985977" w:rsidP="000A7287">
            <w:pPr>
              <w:spacing w:line="276" w:lineRule="auto"/>
              <w:rPr>
                <w:rFonts w:ascii="Aptos" w:hAnsi="Aptos"/>
                <w:bCs/>
                <w:sz w:val="18"/>
                <w:szCs w:val="18"/>
              </w:rPr>
            </w:pPr>
          </w:p>
        </w:tc>
        <w:tc>
          <w:tcPr>
            <w:tcW w:w="955" w:type="dxa"/>
            <w:vAlign w:val="center"/>
          </w:tcPr>
          <w:p w14:paraId="39B35086" w14:textId="77777777" w:rsidR="00985977" w:rsidRPr="001C3686" w:rsidRDefault="00985977" w:rsidP="000A7287">
            <w:pPr>
              <w:rPr>
                <w:rFonts w:ascii="Aptos" w:hAnsi="Aptos"/>
                <w:bCs/>
                <w:sz w:val="18"/>
                <w:szCs w:val="18"/>
              </w:rPr>
            </w:pPr>
          </w:p>
        </w:tc>
        <w:tc>
          <w:tcPr>
            <w:tcW w:w="827" w:type="dxa"/>
            <w:vAlign w:val="center"/>
          </w:tcPr>
          <w:p w14:paraId="2F250530" w14:textId="77777777" w:rsidR="00985977" w:rsidRPr="001C3686" w:rsidRDefault="00985977" w:rsidP="000A7287">
            <w:pPr>
              <w:rPr>
                <w:rFonts w:ascii="Aptos" w:hAnsi="Aptos"/>
                <w:bCs/>
                <w:sz w:val="18"/>
                <w:szCs w:val="18"/>
              </w:rPr>
            </w:pPr>
          </w:p>
        </w:tc>
        <w:tc>
          <w:tcPr>
            <w:tcW w:w="944" w:type="dxa"/>
            <w:vAlign w:val="center"/>
          </w:tcPr>
          <w:p w14:paraId="7E7E6491" w14:textId="77777777" w:rsidR="00985977" w:rsidRPr="001C3686" w:rsidRDefault="00985977" w:rsidP="000A7287">
            <w:pPr>
              <w:rPr>
                <w:rFonts w:ascii="Aptos" w:hAnsi="Aptos"/>
                <w:bCs/>
                <w:sz w:val="18"/>
                <w:szCs w:val="18"/>
              </w:rPr>
            </w:pPr>
          </w:p>
        </w:tc>
        <w:tc>
          <w:tcPr>
            <w:tcW w:w="2894" w:type="dxa"/>
            <w:vMerge/>
            <w:vAlign w:val="center"/>
          </w:tcPr>
          <w:p w14:paraId="51E4FE3E" w14:textId="77777777" w:rsidR="00985977" w:rsidRPr="001C3686" w:rsidRDefault="00985977" w:rsidP="000A7287">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10F8C4CD" w14:textId="77777777" w:rsidTr="0049750A">
        <w:trPr>
          <w:trHeight w:val="494"/>
        </w:trPr>
        <w:tc>
          <w:tcPr>
            <w:tcW w:w="7782" w:type="dxa"/>
            <w:vAlign w:val="center"/>
          </w:tcPr>
          <w:p w14:paraId="1C7B64AE" w14:textId="5D46FC29" w:rsidR="00985977" w:rsidRPr="004E2862" w:rsidRDefault="00985977" w:rsidP="000A7287">
            <w:pPr>
              <w:rPr>
                <w:rFonts w:ascii="Aptos Display" w:hAnsi="Aptos Display"/>
                <w:bCs/>
                <w:szCs w:val="22"/>
              </w:rPr>
            </w:pPr>
            <w:r w:rsidRPr="004E2862">
              <w:rPr>
                <w:rFonts w:ascii="Aptos Display" w:hAnsi="Aptos Display"/>
                <w:szCs w:val="22"/>
              </w:rPr>
              <w:t>Initiates two large-bore IV’s (#18 – 20 gauge) when increase</w:t>
            </w:r>
            <w:r>
              <w:rPr>
                <w:rFonts w:ascii="Aptos Display" w:hAnsi="Aptos Display"/>
                <w:szCs w:val="22"/>
              </w:rPr>
              <w:t>d</w:t>
            </w:r>
            <w:r w:rsidRPr="004E2862">
              <w:rPr>
                <w:rFonts w:ascii="Aptos Display" w:hAnsi="Aptos Display"/>
                <w:szCs w:val="22"/>
              </w:rPr>
              <w:t xml:space="preserve"> risk is identified</w:t>
            </w:r>
          </w:p>
        </w:tc>
        <w:tc>
          <w:tcPr>
            <w:tcW w:w="1200" w:type="dxa"/>
            <w:vAlign w:val="center"/>
          </w:tcPr>
          <w:p w14:paraId="44D22ADF" w14:textId="77777777" w:rsidR="00985977" w:rsidRPr="001C3686" w:rsidRDefault="00985977" w:rsidP="000A7287">
            <w:pPr>
              <w:spacing w:line="276" w:lineRule="auto"/>
              <w:rPr>
                <w:rFonts w:ascii="Aptos" w:hAnsi="Aptos"/>
                <w:bCs/>
                <w:sz w:val="18"/>
                <w:szCs w:val="18"/>
              </w:rPr>
            </w:pPr>
          </w:p>
        </w:tc>
        <w:tc>
          <w:tcPr>
            <w:tcW w:w="955" w:type="dxa"/>
            <w:vAlign w:val="center"/>
          </w:tcPr>
          <w:p w14:paraId="4DC387AD" w14:textId="77777777" w:rsidR="00985977" w:rsidRPr="001C3686" w:rsidRDefault="00985977" w:rsidP="000A7287">
            <w:pPr>
              <w:rPr>
                <w:rFonts w:ascii="Aptos" w:hAnsi="Aptos"/>
                <w:bCs/>
                <w:sz w:val="18"/>
                <w:szCs w:val="18"/>
              </w:rPr>
            </w:pPr>
          </w:p>
        </w:tc>
        <w:tc>
          <w:tcPr>
            <w:tcW w:w="827" w:type="dxa"/>
            <w:vAlign w:val="center"/>
          </w:tcPr>
          <w:p w14:paraId="6138C971" w14:textId="77777777" w:rsidR="00985977" w:rsidRPr="001C3686" w:rsidRDefault="00985977" w:rsidP="000A7287">
            <w:pPr>
              <w:rPr>
                <w:rFonts w:ascii="Aptos" w:hAnsi="Aptos"/>
                <w:bCs/>
                <w:sz w:val="18"/>
                <w:szCs w:val="18"/>
              </w:rPr>
            </w:pPr>
          </w:p>
        </w:tc>
        <w:tc>
          <w:tcPr>
            <w:tcW w:w="944" w:type="dxa"/>
            <w:vAlign w:val="center"/>
          </w:tcPr>
          <w:p w14:paraId="1E4EA017" w14:textId="77777777" w:rsidR="00985977" w:rsidRPr="001C3686" w:rsidRDefault="00985977" w:rsidP="000A7287">
            <w:pPr>
              <w:rPr>
                <w:rFonts w:ascii="Aptos" w:hAnsi="Aptos"/>
                <w:bCs/>
                <w:sz w:val="18"/>
                <w:szCs w:val="18"/>
              </w:rPr>
            </w:pPr>
          </w:p>
        </w:tc>
        <w:tc>
          <w:tcPr>
            <w:tcW w:w="2894" w:type="dxa"/>
            <w:vMerge/>
            <w:vAlign w:val="center"/>
          </w:tcPr>
          <w:p w14:paraId="49605DBC" w14:textId="77777777" w:rsidR="00985977" w:rsidRPr="001C3686" w:rsidRDefault="00985977" w:rsidP="000A7287">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27649135" w14:textId="77777777" w:rsidTr="0049750A">
        <w:trPr>
          <w:trHeight w:val="674"/>
        </w:trPr>
        <w:tc>
          <w:tcPr>
            <w:tcW w:w="7782" w:type="dxa"/>
            <w:vAlign w:val="center"/>
          </w:tcPr>
          <w:p w14:paraId="32A2953C" w14:textId="77777777" w:rsidR="00985977" w:rsidRPr="004E2862" w:rsidRDefault="00985977" w:rsidP="000A7287">
            <w:pPr>
              <w:rPr>
                <w:rFonts w:ascii="Aptos Display" w:hAnsi="Aptos Display"/>
                <w:bCs/>
                <w:szCs w:val="22"/>
              </w:rPr>
            </w:pPr>
            <w:r w:rsidRPr="004E2862">
              <w:rPr>
                <w:rFonts w:ascii="Aptos Display" w:hAnsi="Aptos Display"/>
                <w:szCs w:val="22"/>
              </w:rPr>
              <w:lastRenderedPageBreak/>
              <w:t>Monitors vital signs, fundal assessment, vaginal bleeding, and uterine tone per policy or provider order</w:t>
            </w:r>
          </w:p>
        </w:tc>
        <w:tc>
          <w:tcPr>
            <w:tcW w:w="1200" w:type="dxa"/>
            <w:vAlign w:val="center"/>
          </w:tcPr>
          <w:p w14:paraId="2243F172" w14:textId="77777777" w:rsidR="00985977" w:rsidRPr="001C3686" w:rsidRDefault="00985977" w:rsidP="000A7287">
            <w:pPr>
              <w:spacing w:line="276" w:lineRule="auto"/>
              <w:rPr>
                <w:rFonts w:ascii="Aptos" w:hAnsi="Aptos"/>
                <w:bCs/>
                <w:sz w:val="18"/>
                <w:szCs w:val="18"/>
              </w:rPr>
            </w:pPr>
          </w:p>
        </w:tc>
        <w:tc>
          <w:tcPr>
            <w:tcW w:w="955" w:type="dxa"/>
            <w:vAlign w:val="center"/>
          </w:tcPr>
          <w:p w14:paraId="2392634E" w14:textId="77777777" w:rsidR="00985977" w:rsidRPr="001C3686" w:rsidRDefault="00985977" w:rsidP="000A7287">
            <w:pPr>
              <w:rPr>
                <w:rFonts w:ascii="Aptos" w:hAnsi="Aptos"/>
                <w:bCs/>
                <w:sz w:val="18"/>
                <w:szCs w:val="18"/>
              </w:rPr>
            </w:pPr>
          </w:p>
        </w:tc>
        <w:tc>
          <w:tcPr>
            <w:tcW w:w="827" w:type="dxa"/>
            <w:vAlign w:val="center"/>
          </w:tcPr>
          <w:p w14:paraId="41F8665A" w14:textId="77777777" w:rsidR="00985977" w:rsidRPr="001C3686" w:rsidRDefault="00985977" w:rsidP="000A7287">
            <w:pPr>
              <w:rPr>
                <w:rFonts w:ascii="Aptos" w:hAnsi="Aptos"/>
                <w:bCs/>
                <w:sz w:val="18"/>
                <w:szCs w:val="18"/>
              </w:rPr>
            </w:pPr>
          </w:p>
        </w:tc>
        <w:tc>
          <w:tcPr>
            <w:tcW w:w="944" w:type="dxa"/>
            <w:vAlign w:val="center"/>
          </w:tcPr>
          <w:p w14:paraId="246B1D5A" w14:textId="77777777" w:rsidR="00985977" w:rsidRPr="001C3686" w:rsidRDefault="00985977" w:rsidP="000A7287">
            <w:pPr>
              <w:rPr>
                <w:rFonts w:ascii="Aptos" w:hAnsi="Aptos"/>
                <w:bCs/>
                <w:sz w:val="18"/>
                <w:szCs w:val="18"/>
              </w:rPr>
            </w:pPr>
          </w:p>
        </w:tc>
        <w:tc>
          <w:tcPr>
            <w:tcW w:w="2894" w:type="dxa"/>
            <w:vMerge/>
            <w:vAlign w:val="center"/>
          </w:tcPr>
          <w:p w14:paraId="3C51C0F7" w14:textId="77777777" w:rsidR="00985977" w:rsidRPr="001C3686" w:rsidRDefault="00985977" w:rsidP="000A7287">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5B26F09A" w14:textId="77777777" w:rsidTr="0049750A">
        <w:trPr>
          <w:trHeight w:val="806"/>
        </w:trPr>
        <w:tc>
          <w:tcPr>
            <w:tcW w:w="7782" w:type="dxa"/>
            <w:vAlign w:val="center"/>
          </w:tcPr>
          <w:p w14:paraId="5823710C" w14:textId="77777777" w:rsidR="00985977" w:rsidRPr="004E2862" w:rsidRDefault="00985977" w:rsidP="000A7287">
            <w:pPr>
              <w:rPr>
                <w:rFonts w:ascii="Aptos Display" w:hAnsi="Aptos Display"/>
                <w:szCs w:val="22"/>
              </w:rPr>
            </w:pPr>
            <w:r w:rsidRPr="004E2862">
              <w:rPr>
                <w:rFonts w:ascii="Aptos Display" w:hAnsi="Aptos Display" w:cs="Calibri"/>
                <w:color w:val="000000"/>
                <w:szCs w:val="22"/>
              </w:rPr>
              <w:t xml:space="preserve">Identifies maternal vital signs trends that may indicate a deteriorating condition such as hypovolemia, </w:t>
            </w:r>
            <w:proofErr w:type="gramStart"/>
            <w:r w:rsidRPr="004E2862">
              <w:rPr>
                <w:rFonts w:ascii="Aptos Display" w:hAnsi="Aptos Display" w:cs="Calibri"/>
                <w:color w:val="000000"/>
                <w:szCs w:val="22"/>
              </w:rPr>
              <w:t>physiologic</w:t>
            </w:r>
            <w:proofErr w:type="gramEnd"/>
            <w:r w:rsidRPr="004E2862">
              <w:rPr>
                <w:rFonts w:ascii="Aptos Display" w:hAnsi="Aptos Display" w:cs="Calibri"/>
                <w:color w:val="000000"/>
                <w:szCs w:val="22"/>
              </w:rPr>
              <w:t xml:space="preserve"> decompensation, and shock</w:t>
            </w:r>
          </w:p>
        </w:tc>
        <w:tc>
          <w:tcPr>
            <w:tcW w:w="1200" w:type="dxa"/>
            <w:vAlign w:val="center"/>
          </w:tcPr>
          <w:p w14:paraId="62B4CE8C" w14:textId="77777777" w:rsidR="00985977" w:rsidRPr="001C3686" w:rsidRDefault="00985977" w:rsidP="000A7287">
            <w:pPr>
              <w:spacing w:line="276" w:lineRule="auto"/>
              <w:rPr>
                <w:rFonts w:ascii="Aptos" w:hAnsi="Aptos"/>
                <w:bCs/>
                <w:sz w:val="18"/>
                <w:szCs w:val="18"/>
              </w:rPr>
            </w:pPr>
          </w:p>
        </w:tc>
        <w:tc>
          <w:tcPr>
            <w:tcW w:w="955" w:type="dxa"/>
            <w:vAlign w:val="center"/>
          </w:tcPr>
          <w:p w14:paraId="4D64ADFF" w14:textId="77777777" w:rsidR="00985977" w:rsidRPr="001C3686" w:rsidRDefault="00985977" w:rsidP="000A7287">
            <w:pPr>
              <w:rPr>
                <w:rFonts w:ascii="Aptos" w:hAnsi="Aptos"/>
                <w:bCs/>
                <w:sz w:val="18"/>
                <w:szCs w:val="18"/>
              </w:rPr>
            </w:pPr>
          </w:p>
        </w:tc>
        <w:tc>
          <w:tcPr>
            <w:tcW w:w="827" w:type="dxa"/>
            <w:vAlign w:val="center"/>
          </w:tcPr>
          <w:p w14:paraId="2A73E103" w14:textId="77777777" w:rsidR="00985977" w:rsidRPr="001C3686" w:rsidRDefault="00985977" w:rsidP="000A7287">
            <w:pPr>
              <w:rPr>
                <w:rFonts w:ascii="Aptos" w:hAnsi="Aptos"/>
                <w:bCs/>
                <w:sz w:val="18"/>
                <w:szCs w:val="18"/>
              </w:rPr>
            </w:pPr>
          </w:p>
        </w:tc>
        <w:tc>
          <w:tcPr>
            <w:tcW w:w="944" w:type="dxa"/>
            <w:vAlign w:val="center"/>
          </w:tcPr>
          <w:p w14:paraId="25273205" w14:textId="77777777" w:rsidR="00985977" w:rsidRPr="001C3686" w:rsidRDefault="00985977" w:rsidP="000A7287">
            <w:pPr>
              <w:rPr>
                <w:rFonts w:ascii="Aptos" w:hAnsi="Aptos"/>
                <w:bCs/>
                <w:sz w:val="18"/>
                <w:szCs w:val="18"/>
              </w:rPr>
            </w:pPr>
          </w:p>
        </w:tc>
        <w:tc>
          <w:tcPr>
            <w:tcW w:w="2894" w:type="dxa"/>
            <w:vMerge/>
            <w:vAlign w:val="center"/>
          </w:tcPr>
          <w:p w14:paraId="6BB6B411" w14:textId="77777777" w:rsidR="00985977" w:rsidRPr="001C3686" w:rsidRDefault="00985977" w:rsidP="000A7287">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5D155A8E" w14:textId="77777777" w:rsidTr="0049750A">
        <w:trPr>
          <w:trHeight w:val="332"/>
        </w:trPr>
        <w:tc>
          <w:tcPr>
            <w:tcW w:w="7782" w:type="dxa"/>
            <w:vAlign w:val="center"/>
          </w:tcPr>
          <w:p w14:paraId="7FE92AAB" w14:textId="77777777" w:rsidR="00985977" w:rsidRPr="004E2862" w:rsidRDefault="00985977" w:rsidP="000A7287">
            <w:pPr>
              <w:rPr>
                <w:rFonts w:ascii="Aptos Display" w:hAnsi="Aptos Display"/>
                <w:bCs/>
                <w:szCs w:val="22"/>
              </w:rPr>
            </w:pPr>
            <w:r w:rsidRPr="004E2862">
              <w:rPr>
                <w:rFonts w:ascii="Aptos Display" w:hAnsi="Aptos Display"/>
                <w:bCs/>
                <w:szCs w:val="22"/>
              </w:rPr>
              <w:t>Administers IV fluid bolus per provider orders</w:t>
            </w:r>
          </w:p>
        </w:tc>
        <w:tc>
          <w:tcPr>
            <w:tcW w:w="1200" w:type="dxa"/>
            <w:vAlign w:val="center"/>
          </w:tcPr>
          <w:p w14:paraId="2F16E373" w14:textId="77777777" w:rsidR="00985977" w:rsidRPr="001C3686" w:rsidRDefault="00985977" w:rsidP="000A7287">
            <w:pPr>
              <w:spacing w:line="276" w:lineRule="auto"/>
              <w:rPr>
                <w:rFonts w:ascii="Aptos" w:hAnsi="Aptos"/>
                <w:bCs/>
                <w:sz w:val="18"/>
                <w:szCs w:val="18"/>
              </w:rPr>
            </w:pPr>
          </w:p>
        </w:tc>
        <w:tc>
          <w:tcPr>
            <w:tcW w:w="955" w:type="dxa"/>
            <w:vAlign w:val="center"/>
          </w:tcPr>
          <w:p w14:paraId="1C207A09" w14:textId="77777777" w:rsidR="00985977" w:rsidRPr="001C3686" w:rsidRDefault="00985977" w:rsidP="000A7287">
            <w:pPr>
              <w:rPr>
                <w:rFonts w:ascii="Aptos" w:hAnsi="Aptos"/>
                <w:bCs/>
                <w:sz w:val="18"/>
                <w:szCs w:val="18"/>
              </w:rPr>
            </w:pPr>
          </w:p>
        </w:tc>
        <w:tc>
          <w:tcPr>
            <w:tcW w:w="827" w:type="dxa"/>
            <w:vAlign w:val="center"/>
          </w:tcPr>
          <w:p w14:paraId="24F67B25" w14:textId="77777777" w:rsidR="00985977" w:rsidRPr="001C3686" w:rsidRDefault="00985977" w:rsidP="000A7287">
            <w:pPr>
              <w:rPr>
                <w:rFonts w:ascii="Aptos" w:hAnsi="Aptos"/>
                <w:bCs/>
                <w:sz w:val="18"/>
                <w:szCs w:val="18"/>
              </w:rPr>
            </w:pPr>
          </w:p>
        </w:tc>
        <w:tc>
          <w:tcPr>
            <w:tcW w:w="944" w:type="dxa"/>
            <w:vAlign w:val="center"/>
          </w:tcPr>
          <w:p w14:paraId="6CF7B866" w14:textId="77777777" w:rsidR="00985977" w:rsidRPr="001C3686" w:rsidRDefault="00985977" w:rsidP="000A7287">
            <w:pPr>
              <w:rPr>
                <w:rFonts w:ascii="Aptos" w:hAnsi="Aptos"/>
                <w:bCs/>
                <w:sz w:val="18"/>
                <w:szCs w:val="18"/>
              </w:rPr>
            </w:pPr>
          </w:p>
        </w:tc>
        <w:tc>
          <w:tcPr>
            <w:tcW w:w="2894" w:type="dxa"/>
            <w:vMerge/>
            <w:vAlign w:val="center"/>
          </w:tcPr>
          <w:p w14:paraId="766A0A2D" w14:textId="77777777" w:rsidR="00985977" w:rsidRPr="001C3686" w:rsidRDefault="00985977" w:rsidP="000A7287">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54005245" w14:textId="77777777" w:rsidTr="0049750A">
        <w:trPr>
          <w:trHeight w:val="584"/>
        </w:trPr>
        <w:tc>
          <w:tcPr>
            <w:tcW w:w="7782" w:type="dxa"/>
            <w:vAlign w:val="center"/>
          </w:tcPr>
          <w:p w14:paraId="173FDD51" w14:textId="77777777" w:rsidR="00985977" w:rsidRPr="004E2862" w:rsidRDefault="00985977" w:rsidP="000A7287">
            <w:pPr>
              <w:rPr>
                <w:rFonts w:ascii="Aptos Display" w:hAnsi="Aptos Display"/>
                <w:bCs/>
                <w:szCs w:val="22"/>
              </w:rPr>
            </w:pPr>
            <w:r w:rsidRPr="004E2862">
              <w:rPr>
                <w:rFonts w:ascii="Aptos Display" w:hAnsi="Aptos Display" w:cs="Calibri"/>
                <w:color w:val="000000"/>
                <w:szCs w:val="22"/>
              </w:rPr>
              <w:t xml:space="preserve">Administers uterotonic medication(s) as prescribed (e.g., oxytocin, misoprostol, </w:t>
            </w:r>
            <w:proofErr w:type="spellStart"/>
            <w:r w:rsidRPr="004E2862">
              <w:rPr>
                <w:rFonts w:ascii="Aptos Display" w:hAnsi="Aptos Display" w:cs="Calibri"/>
                <w:color w:val="000000"/>
                <w:szCs w:val="22"/>
              </w:rPr>
              <w:t>carboprost</w:t>
            </w:r>
            <w:proofErr w:type="spellEnd"/>
            <w:r w:rsidRPr="004E2862">
              <w:rPr>
                <w:rFonts w:ascii="Aptos Display" w:hAnsi="Aptos Display" w:cs="Calibri"/>
                <w:color w:val="000000"/>
                <w:szCs w:val="22"/>
              </w:rPr>
              <w:t>, methylergonovine) per facility protocol</w:t>
            </w:r>
          </w:p>
        </w:tc>
        <w:tc>
          <w:tcPr>
            <w:tcW w:w="1200" w:type="dxa"/>
            <w:vAlign w:val="center"/>
          </w:tcPr>
          <w:p w14:paraId="081A3D34" w14:textId="77777777" w:rsidR="00985977" w:rsidRPr="001C3686" w:rsidRDefault="00985977" w:rsidP="000A7287">
            <w:pPr>
              <w:spacing w:line="276" w:lineRule="auto"/>
              <w:rPr>
                <w:rFonts w:ascii="Aptos" w:hAnsi="Aptos"/>
                <w:bCs/>
                <w:sz w:val="18"/>
                <w:szCs w:val="18"/>
              </w:rPr>
            </w:pPr>
          </w:p>
        </w:tc>
        <w:tc>
          <w:tcPr>
            <w:tcW w:w="955" w:type="dxa"/>
            <w:vAlign w:val="center"/>
          </w:tcPr>
          <w:p w14:paraId="71AAA005" w14:textId="77777777" w:rsidR="00985977" w:rsidRPr="001C3686" w:rsidRDefault="00985977" w:rsidP="000A7287">
            <w:pPr>
              <w:rPr>
                <w:rFonts w:ascii="Aptos" w:hAnsi="Aptos"/>
                <w:bCs/>
                <w:sz w:val="18"/>
                <w:szCs w:val="18"/>
              </w:rPr>
            </w:pPr>
          </w:p>
        </w:tc>
        <w:tc>
          <w:tcPr>
            <w:tcW w:w="827" w:type="dxa"/>
            <w:vAlign w:val="center"/>
          </w:tcPr>
          <w:p w14:paraId="39C9DF7F" w14:textId="77777777" w:rsidR="00985977" w:rsidRPr="001C3686" w:rsidRDefault="00985977" w:rsidP="000A7287">
            <w:pPr>
              <w:rPr>
                <w:rFonts w:ascii="Aptos" w:hAnsi="Aptos"/>
                <w:bCs/>
                <w:sz w:val="18"/>
                <w:szCs w:val="18"/>
              </w:rPr>
            </w:pPr>
          </w:p>
        </w:tc>
        <w:tc>
          <w:tcPr>
            <w:tcW w:w="944" w:type="dxa"/>
            <w:vAlign w:val="center"/>
          </w:tcPr>
          <w:p w14:paraId="78873C90" w14:textId="77777777" w:rsidR="00985977" w:rsidRPr="001C3686" w:rsidRDefault="00985977" w:rsidP="000A7287">
            <w:pPr>
              <w:rPr>
                <w:rFonts w:ascii="Aptos" w:hAnsi="Aptos"/>
                <w:bCs/>
                <w:sz w:val="18"/>
                <w:szCs w:val="18"/>
              </w:rPr>
            </w:pPr>
          </w:p>
        </w:tc>
        <w:tc>
          <w:tcPr>
            <w:tcW w:w="2894" w:type="dxa"/>
            <w:vMerge/>
            <w:vAlign w:val="center"/>
          </w:tcPr>
          <w:p w14:paraId="772B5247" w14:textId="77777777" w:rsidR="00985977" w:rsidRPr="001C3686" w:rsidRDefault="00985977" w:rsidP="000A7287">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40D80F6A" w14:textId="77777777" w:rsidTr="0049750A">
        <w:trPr>
          <w:trHeight w:val="584"/>
        </w:trPr>
        <w:tc>
          <w:tcPr>
            <w:tcW w:w="7782" w:type="dxa"/>
            <w:vAlign w:val="center"/>
          </w:tcPr>
          <w:p w14:paraId="2B61113C" w14:textId="77777777" w:rsidR="00985977" w:rsidRPr="004E2862" w:rsidRDefault="00985977" w:rsidP="000A7287">
            <w:pPr>
              <w:rPr>
                <w:rFonts w:ascii="Aptos Display" w:hAnsi="Aptos Display" w:cs="Calibri"/>
                <w:color w:val="000000"/>
                <w:szCs w:val="22"/>
              </w:rPr>
            </w:pPr>
            <w:r w:rsidRPr="004E2862">
              <w:rPr>
                <w:rFonts w:ascii="Aptos Display" w:hAnsi="Aptos Display" w:cs="Calibri"/>
                <w:color w:val="000000"/>
                <w:szCs w:val="22"/>
              </w:rPr>
              <w:t>Identifies possible source(s) of bleeding with provider and other team members and initiates interventions to establish maternal stability per provider orders and hospital guideline</w:t>
            </w:r>
          </w:p>
        </w:tc>
        <w:tc>
          <w:tcPr>
            <w:tcW w:w="1200" w:type="dxa"/>
            <w:vAlign w:val="center"/>
          </w:tcPr>
          <w:p w14:paraId="45DF016A" w14:textId="77777777" w:rsidR="00985977" w:rsidRPr="001C3686" w:rsidRDefault="00985977" w:rsidP="000A7287">
            <w:pPr>
              <w:spacing w:line="276" w:lineRule="auto"/>
              <w:rPr>
                <w:rFonts w:ascii="Aptos" w:hAnsi="Aptos"/>
                <w:bCs/>
                <w:sz w:val="18"/>
                <w:szCs w:val="18"/>
              </w:rPr>
            </w:pPr>
          </w:p>
        </w:tc>
        <w:tc>
          <w:tcPr>
            <w:tcW w:w="955" w:type="dxa"/>
            <w:vAlign w:val="center"/>
          </w:tcPr>
          <w:p w14:paraId="17461873" w14:textId="77777777" w:rsidR="00985977" w:rsidRPr="001C3686" w:rsidRDefault="00985977" w:rsidP="000A7287">
            <w:pPr>
              <w:rPr>
                <w:rFonts w:ascii="Aptos" w:hAnsi="Aptos"/>
                <w:bCs/>
                <w:sz w:val="18"/>
                <w:szCs w:val="18"/>
              </w:rPr>
            </w:pPr>
          </w:p>
        </w:tc>
        <w:tc>
          <w:tcPr>
            <w:tcW w:w="827" w:type="dxa"/>
            <w:vAlign w:val="center"/>
          </w:tcPr>
          <w:p w14:paraId="7724BE8E" w14:textId="77777777" w:rsidR="00985977" w:rsidRPr="001C3686" w:rsidRDefault="00985977" w:rsidP="000A7287">
            <w:pPr>
              <w:rPr>
                <w:rFonts w:ascii="Aptos" w:hAnsi="Aptos"/>
                <w:bCs/>
                <w:sz w:val="18"/>
                <w:szCs w:val="18"/>
              </w:rPr>
            </w:pPr>
          </w:p>
        </w:tc>
        <w:tc>
          <w:tcPr>
            <w:tcW w:w="944" w:type="dxa"/>
            <w:vAlign w:val="center"/>
          </w:tcPr>
          <w:p w14:paraId="77207FFA" w14:textId="77777777" w:rsidR="00985977" w:rsidRPr="001C3686" w:rsidRDefault="00985977" w:rsidP="000A7287">
            <w:pPr>
              <w:rPr>
                <w:rFonts w:ascii="Aptos" w:hAnsi="Aptos"/>
                <w:bCs/>
                <w:sz w:val="18"/>
                <w:szCs w:val="18"/>
              </w:rPr>
            </w:pPr>
          </w:p>
        </w:tc>
        <w:tc>
          <w:tcPr>
            <w:tcW w:w="2894" w:type="dxa"/>
            <w:vMerge/>
            <w:vAlign w:val="center"/>
          </w:tcPr>
          <w:p w14:paraId="34DA96CD" w14:textId="77777777" w:rsidR="00985977" w:rsidRPr="001C3686" w:rsidRDefault="00985977" w:rsidP="000A7287">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3E72115E" w14:textId="77777777" w:rsidTr="0049750A">
        <w:trPr>
          <w:trHeight w:val="584"/>
        </w:trPr>
        <w:tc>
          <w:tcPr>
            <w:tcW w:w="7782" w:type="dxa"/>
            <w:vAlign w:val="center"/>
          </w:tcPr>
          <w:p w14:paraId="3BD42049" w14:textId="77777777" w:rsidR="00985977" w:rsidRPr="004E2862" w:rsidRDefault="00985977" w:rsidP="00A85A2E">
            <w:pPr>
              <w:rPr>
                <w:rFonts w:ascii="Aptos Display" w:hAnsi="Aptos Display" w:cs="Calibri"/>
                <w:color w:val="000000"/>
                <w:szCs w:val="22"/>
              </w:rPr>
            </w:pPr>
            <w:r w:rsidRPr="004E2862">
              <w:rPr>
                <w:rFonts w:ascii="Aptos Display" w:hAnsi="Aptos Display" w:cs="Calibri"/>
                <w:color w:val="000000"/>
                <w:szCs w:val="22"/>
              </w:rPr>
              <w:t>Determines need to start massive hemorrhage protocol with provider and team members per hospital guideline</w:t>
            </w:r>
          </w:p>
        </w:tc>
        <w:tc>
          <w:tcPr>
            <w:tcW w:w="1200" w:type="dxa"/>
            <w:vAlign w:val="center"/>
          </w:tcPr>
          <w:p w14:paraId="53E774FF" w14:textId="77777777" w:rsidR="00985977" w:rsidRPr="001C3686" w:rsidRDefault="00985977" w:rsidP="00A85A2E">
            <w:pPr>
              <w:spacing w:line="276" w:lineRule="auto"/>
              <w:rPr>
                <w:rFonts w:ascii="Aptos" w:hAnsi="Aptos"/>
                <w:bCs/>
                <w:sz w:val="18"/>
                <w:szCs w:val="18"/>
              </w:rPr>
            </w:pPr>
          </w:p>
        </w:tc>
        <w:tc>
          <w:tcPr>
            <w:tcW w:w="955" w:type="dxa"/>
            <w:vAlign w:val="center"/>
          </w:tcPr>
          <w:p w14:paraId="71804ABA" w14:textId="77777777" w:rsidR="00985977" w:rsidRPr="001C3686" w:rsidRDefault="00985977" w:rsidP="00A85A2E">
            <w:pPr>
              <w:rPr>
                <w:rFonts w:ascii="Aptos" w:hAnsi="Aptos"/>
                <w:bCs/>
                <w:sz w:val="18"/>
                <w:szCs w:val="18"/>
              </w:rPr>
            </w:pPr>
          </w:p>
        </w:tc>
        <w:tc>
          <w:tcPr>
            <w:tcW w:w="827" w:type="dxa"/>
            <w:vAlign w:val="center"/>
          </w:tcPr>
          <w:p w14:paraId="61BFB795" w14:textId="77777777" w:rsidR="00985977" w:rsidRPr="001C3686" w:rsidRDefault="00985977" w:rsidP="00A85A2E">
            <w:pPr>
              <w:rPr>
                <w:rFonts w:ascii="Aptos" w:hAnsi="Aptos"/>
                <w:bCs/>
                <w:sz w:val="18"/>
                <w:szCs w:val="18"/>
              </w:rPr>
            </w:pPr>
          </w:p>
        </w:tc>
        <w:tc>
          <w:tcPr>
            <w:tcW w:w="944" w:type="dxa"/>
            <w:vAlign w:val="center"/>
          </w:tcPr>
          <w:p w14:paraId="02C77E14" w14:textId="77777777" w:rsidR="00985977" w:rsidRPr="001C3686" w:rsidRDefault="00985977" w:rsidP="00A85A2E">
            <w:pPr>
              <w:rPr>
                <w:rFonts w:ascii="Aptos" w:hAnsi="Aptos"/>
                <w:bCs/>
                <w:sz w:val="18"/>
                <w:szCs w:val="18"/>
              </w:rPr>
            </w:pPr>
          </w:p>
        </w:tc>
        <w:tc>
          <w:tcPr>
            <w:tcW w:w="2894" w:type="dxa"/>
            <w:vMerge/>
            <w:vAlign w:val="center"/>
          </w:tcPr>
          <w:p w14:paraId="3A3C82C8" w14:textId="77777777" w:rsidR="00985977" w:rsidRPr="001C3686" w:rsidRDefault="00985977" w:rsidP="00A85A2E">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5E25DF22" w14:textId="77777777" w:rsidTr="0049750A">
        <w:trPr>
          <w:trHeight w:val="584"/>
        </w:trPr>
        <w:tc>
          <w:tcPr>
            <w:tcW w:w="7782" w:type="dxa"/>
            <w:vAlign w:val="center"/>
          </w:tcPr>
          <w:p w14:paraId="39112468" w14:textId="77777777" w:rsidR="00985977" w:rsidRPr="004E2862" w:rsidRDefault="00985977" w:rsidP="00A85A2E">
            <w:pPr>
              <w:rPr>
                <w:rFonts w:ascii="Aptos Display" w:hAnsi="Aptos Display" w:cs="Calibri"/>
                <w:color w:val="000000"/>
                <w:szCs w:val="22"/>
              </w:rPr>
            </w:pPr>
            <w:r w:rsidRPr="004E2862">
              <w:rPr>
                <w:rFonts w:ascii="Aptos Display" w:hAnsi="Aptos Display" w:cs="Calibri"/>
                <w:color w:val="000000"/>
                <w:szCs w:val="22"/>
              </w:rPr>
              <w:t xml:space="preserve">Assesses vital signs with appropriate frequency and identifies that vital sign changes can indicate a worsening condition such as hypovolemia, </w:t>
            </w:r>
            <w:proofErr w:type="gramStart"/>
            <w:r w:rsidRPr="004E2862">
              <w:rPr>
                <w:rFonts w:ascii="Aptos Display" w:hAnsi="Aptos Display" w:cs="Calibri"/>
                <w:color w:val="000000"/>
                <w:szCs w:val="22"/>
              </w:rPr>
              <w:t>physiologic</w:t>
            </w:r>
            <w:proofErr w:type="gramEnd"/>
            <w:r w:rsidRPr="004E2862">
              <w:rPr>
                <w:rFonts w:ascii="Aptos Display" w:hAnsi="Aptos Display" w:cs="Calibri"/>
                <w:color w:val="000000"/>
                <w:szCs w:val="22"/>
              </w:rPr>
              <w:t xml:space="preserve"> decompensation, and shock</w:t>
            </w:r>
          </w:p>
        </w:tc>
        <w:tc>
          <w:tcPr>
            <w:tcW w:w="1200" w:type="dxa"/>
            <w:vAlign w:val="center"/>
          </w:tcPr>
          <w:p w14:paraId="61AE7AC7" w14:textId="77777777" w:rsidR="00985977" w:rsidRPr="001C3686" w:rsidRDefault="00985977" w:rsidP="00A85A2E">
            <w:pPr>
              <w:spacing w:line="276" w:lineRule="auto"/>
              <w:rPr>
                <w:rFonts w:ascii="Aptos" w:hAnsi="Aptos"/>
                <w:bCs/>
                <w:sz w:val="18"/>
                <w:szCs w:val="18"/>
              </w:rPr>
            </w:pPr>
          </w:p>
        </w:tc>
        <w:tc>
          <w:tcPr>
            <w:tcW w:w="955" w:type="dxa"/>
            <w:vAlign w:val="center"/>
          </w:tcPr>
          <w:p w14:paraId="7DA90BB1" w14:textId="77777777" w:rsidR="00985977" w:rsidRPr="001C3686" w:rsidRDefault="00985977" w:rsidP="00A85A2E">
            <w:pPr>
              <w:rPr>
                <w:rFonts w:ascii="Aptos" w:hAnsi="Aptos"/>
                <w:bCs/>
                <w:sz w:val="18"/>
                <w:szCs w:val="18"/>
              </w:rPr>
            </w:pPr>
          </w:p>
        </w:tc>
        <w:tc>
          <w:tcPr>
            <w:tcW w:w="827" w:type="dxa"/>
            <w:vAlign w:val="center"/>
          </w:tcPr>
          <w:p w14:paraId="5932789D" w14:textId="77777777" w:rsidR="00985977" w:rsidRPr="001C3686" w:rsidRDefault="00985977" w:rsidP="00A85A2E">
            <w:pPr>
              <w:rPr>
                <w:rFonts w:ascii="Aptos" w:hAnsi="Aptos"/>
                <w:bCs/>
                <w:sz w:val="18"/>
                <w:szCs w:val="18"/>
              </w:rPr>
            </w:pPr>
          </w:p>
        </w:tc>
        <w:tc>
          <w:tcPr>
            <w:tcW w:w="944" w:type="dxa"/>
            <w:vAlign w:val="center"/>
          </w:tcPr>
          <w:p w14:paraId="340256D6" w14:textId="77777777" w:rsidR="00985977" w:rsidRPr="001C3686" w:rsidRDefault="00985977" w:rsidP="00A85A2E">
            <w:pPr>
              <w:rPr>
                <w:rFonts w:ascii="Aptos" w:hAnsi="Aptos"/>
                <w:bCs/>
                <w:sz w:val="18"/>
                <w:szCs w:val="18"/>
              </w:rPr>
            </w:pPr>
          </w:p>
        </w:tc>
        <w:tc>
          <w:tcPr>
            <w:tcW w:w="2894" w:type="dxa"/>
            <w:vMerge/>
            <w:vAlign w:val="center"/>
          </w:tcPr>
          <w:p w14:paraId="58CA2623" w14:textId="77777777" w:rsidR="00985977" w:rsidRPr="001C3686" w:rsidRDefault="00985977" w:rsidP="00A85A2E">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1CA63B8F" w14:textId="77777777" w:rsidTr="0049750A">
        <w:trPr>
          <w:trHeight w:val="350"/>
        </w:trPr>
        <w:tc>
          <w:tcPr>
            <w:tcW w:w="7782" w:type="dxa"/>
            <w:vAlign w:val="center"/>
          </w:tcPr>
          <w:p w14:paraId="6DEE140F" w14:textId="77777777" w:rsidR="00985977" w:rsidRPr="004E2862" w:rsidRDefault="00985977" w:rsidP="00A85A2E">
            <w:pPr>
              <w:rPr>
                <w:rFonts w:ascii="Aptos Display" w:hAnsi="Aptos Display"/>
                <w:bCs/>
                <w:szCs w:val="22"/>
              </w:rPr>
            </w:pPr>
            <w:r w:rsidRPr="004E2862">
              <w:rPr>
                <w:rFonts w:ascii="Aptos Display" w:hAnsi="Aptos Display"/>
                <w:szCs w:val="22"/>
              </w:rPr>
              <w:t>Requests assistance and delegates roles as needed</w:t>
            </w:r>
          </w:p>
        </w:tc>
        <w:tc>
          <w:tcPr>
            <w:tcW w:w="1200" w:type="dxa"/>
            <w:vAlign w:val="center"/>
          </w:tcPr>
          <w:p w14:paraId="61847530" w14:textId="77777777" w:rsidR="00985977" w:rsidRPr="001C3686" w:rsidRDefault="00985977" w:rsidP="00A85A2E">
            <w:pPr>
              <w:spacing w:line="276" w:lineRule="auto"/>
              <w:rPr>
                <w:rFonts w:ascii="Aptos" w:hAnsi="Aptos"/>
                <w:bCs/>
                <w:sz w:val="18"/>
                <w:szCs w:val="18"/>
              </w:rPr>
            </w:pPr>
          </w:p>
        </w:tc>
        <w:tc>
          <w:tcPr>
            <w:tcW w:w="955" w:type="dxa"/>
            <w:vAlign w:val="center"/>
          </w:tcPr>
          <w:p w14:paraId="3190A873" w14:textId="77777777" w:rsidR="00985977" w:rsidRPr="001C3686" w:rsidRDefault="00985977" w:rsidP="00A85A2E">
            <w:pPr>
              <w:rPr>
                <w:rFonts w:ascii="Aptos" w:hAnsi="Aptos"/>
                <w:bCs/>
                <w:sz w:val="18"/>
                <w:szCs w:val="18"/>
              </w:rPr>
            </w:pPr>
          </w:p>
        </w:tc>
        <w:tc>
          <w:tcPr>
            <w:tcW w:w="827" w:type="dxa"/>
            <w:vAlign w:val="center"/>
          </w:tcPr>
          <w:p w14:paraId="159B20D7" w14:textId="77777777" w:rsidR="00985977" w:rsidRPr="001C3686" w:rsidRDefault="00985977" w:rsidP="00A85A2E">
            <w:pPr>
              <w:rPr>
                <w:rFonts w:ascii="Aptos" w:hAnsi="Aptos"/>
                <w:bCs/>
                <w:sz w:val="18"/>
                <w:szCs w:val="18"/>
              </w:rPr>
            </w:pPr>
          </w:p>
        </w:tc>
        <w:tc>
          <w:tcPr>
            <w:tcW w:w="944" w:type="dxa"/>
            <w:vAlign w:val="center"/>
          </w:tcPr>
          <w:p w14:paraId="06323D3B" w14:textId="77777777" w:rsidR="00985977" w:rsidRPr="001C3686" w:rsidRDefault="00985977" w:rsidP="00A85A2E">
            <w:pPr>
              <w:rPr>
                <w:rFonts w:ascii="Aptos" w:hAnsi="Aptos"/>
                <w:bCs/>
                <w:sz w:val="18"/>
                <w:szCs w:val="18"/>
              </w:rPr>
            </w:pPr>
          </w:p>
        </w:tc>
        <w:tc>
          <w:tcPr>
            <w:tcW w:w="2894" w:type="dxa"/>
            <w:vMerge/>
            <w:vAlign w:val="center"/>
          </w:tcPr>
          <w:p w14:paraId="5063B868" w14:textId="77777777" w:rsidR="00985977" w:rsidRPr="001C3686" w:rsidRDefault="00985977" w:rsidP="00A85A2E">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022CDBDD" w14:textId="77777777" w:rsidTr="0049750A">
        <w:trPr>
          <w:trHeight w:val="620"/>
        </w:trPr>
        <w:tc>
          <w:tcPr>
            <w:tcW w:w="7782" w:type="dxa"/>
            <w:vAlign w:val="center"/>
          </w:tcPr>
          <w:p w14:paraId="3047A542" w14:textId="77777777" w:rsidR="00985977" w:rsidRPr="004E2862" w:rsidRDefault="00985977" w:rsidP="00A85A2E">
            <w:pPr>
              <w:rPr>
                <w:rFonts w:ascii="Aptos Display" w:hAnsi="Aptos Display"/>
                <w:bCs/>
                <w:szCs w:val="22"/>
              </w:rPr>
            </w:pPr>
            <w:r w:rsidRPr="004E2862">
              <w:rPr>
                <w:rFonts w:ascii="Aptos Display" w:hAnsi="Aptos Display"/>
                <w:szCs w:val="22"/>
              </w:rPr>
              <w:t xml:space="preserve">Initiates continuous maternal pulse oximetry and supplemental oxygen with NRB mask to maintain </w:t>
            </w:r>
            <w:proofErr w:type="spellStart"/>
            <w:r w:rsidRPr="004E2862">
              <w:rPr>
                <w:rFonts w:ascii="Aptos Display" w:hAnsi="Aptos Display"/>
                <w:szCs w:val="22"/>
              </w:rPr>
              <w:t>SaO</w:t>
            </w:r>
            <w:proofErr w:type="spellEnd"/>
            <w:r w:rsidRPr="004E2862">
              <w:rPr>
                <w:rFonts w:ascii="Aptos Display" w:hAnsi="Aptos Display"/>
                <w:szCs w:val="22"/>
              </w:rPr>
              <w:t>₂ &gt;95%</w:t>
            </w:r>
          </w:p>
        </w:tc>
        <w:tc>
          <w:tcPr>
            <w:tcW w:w="1200" w:type="dxa"/>
            <w:vAlign w:val="center"/>
          </w:tcPr>
          <w:p w14:paraId="479B9351" w14:textId="77777777" w:rsidR="00985977" w:rsidRPr="001C3686" w:rsidRDefault="00985977" w:rsidP="00A85A2E">
            <w:pPr>
              <w:spacing w:line="276" w:lineRule="auto"/>
              <w:rPr>
                <w:rFonts w:ascii="Aptos" w:hAnsi="Aptos"/>
                <w:bCs/>
                <w:sz w:val="18"/>
                <w:szCs w:val="18"/>
              </w:rPr>
            </w:pPr>
          </w:p>
        </w:tc>
        <w:tc>
          <w:tcPr>
            <w:tcW w:w="955" w:type="dxa"/>
            <w:vAlign w:val="center"/>
          </w:tcPr>
          <w:p w14:paraId="366F6910" w14:textId="77777777" w:rsidR="00985977" w:rsidRPr="001C3686" w:rsidRDefault="00985977" w:rsidP="00A85A2E">
            <w:pPr>
              <w:rPr>
                <w:rFonts w:ascii="Aptos" w:hAnsi="Aptos"/>
                <w:bCs/>
                <w:sz w:val="18"/>
                <w:szCs w:val="18"/>
              </w:rPr>
            </w:pPr>
          </w:p>
        </w:tc>
        <w:tc>
          <w:tcPr>
            <w:tcW w:w="827" w:type="dxa"/>
            <w:vAlign w:val="center"/>
          </w:tcPr>
          <w:p w14:paraId="6B1E4E19" w14:textId="77777777" w:rsidR="00985977" w:rsidRPr="001C3686" w:rsidRDefault="00985977" w:rsidP="00A85A2E">
            <w:pPr>
              <w:rPr>
                <w:rFonts w:ascii="Aptos" w:hAnsi="Aptos"/>
                <w:bCs/>
                <w:sz w:val="18"/>
                <w:szCs w:val="18"/>
              </w:rPr>
            </w:pPr>
          </w:p>
        </w:tc>
        <w:tc>
          <w:tcPr>
            <w:tcW w:w="944" w:type="dxa"/>
            <w:vAlign w:val="center"/>
          </w:tcPr>
          <w:p w14:paraId="13CF5DFC" w14:textId="77777777" w:rsidR="00985977" w:rsidRPr="001C3686" w:rsidRDefault="00985977" w:rsidP="00A85A2E">
            <w:pPr>
              <w:rPr>
                <w:rFonts w:ascii="Aptos" w:hAnsi="Aptos"/>
                <w:bCs/>
                <w:sz w:val="18"/>
                <w:szCs w:val="18"/>
              </w:rPr>
            </w:pPr>
          </w:p>
        </w:tc>
        <w:tc>
          <w:tcPr>
            <w:tcW w:w="2894" w:type="dxa"/>
            <w:vMerge/>
            <w:vAlign w:val="center"/>
          </w:tcPr>
          <w:p w14:paraId="15553DB4" w14:textId="77777777" w:rsidR="00985977" w:rsidRPr="001C3686" w:rsidRDefault="00985977" w:rsidP="00A85A2E">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0883F46C" w14:textId="77777777" w:rsidTr="0049750A">
        <w:trPr>
          <w:trHeight w:val="521"/>
        </w:trPr>
        <w:tc>
          <w:tcPr>
            <w:tcW w:w="7782" w:type="dxa"/>
            <w:vAlign w:val="center"/>
          </w:tcPr>
          <w:p w14:paraId="0DFB6CFA" w14:textId="77777777" w:rsidR="00985977" w:rsidRPr="004E2862" w:rsidRDefault="00985977" w:rsidP="00A85A2E">
            <w:pPr>
              <w:rPr>
                <w:rFonts w:ascii="Aptos Display" w:hAnsi="Aptos Display"/>
                <w:bCs/>
                <w:szCs w:val="22"/>
              </w:rPr>
            </w:pPr>
            <w:r w:rsidRPr="004E2862">
              <w:rPr>
                <w:rFonts w:ascii="Aptos Display" w:hAnsi="Aptos Display"/>
                <w:szCs w:val="22"/>
              </w:rPr>
              <w:t>Inserts indwelling urinary catheter with urine meter to measure accurate urine output, securing device to leg</w:t>
            </w:r>
          </w:p>
        </w:tc>
        <w:tc>
          <w:tcPr>
            <w:tcW w:w="1200" w:type="dxa"/>
            <w:vAlign w:val="center"/>
          </w:tcPr>
          <w:p w14:paraId="01907570" w14:textId="77777777" w:rsidR="00985977" w:rsidRPr="001C3686" w:rsidRDefault="00985977" w:rsidP="00A85A2E">
            <w:pPr>
              <w:spacing w:line="276" w:lineRule="auto"/>
              <w:rPr>
                <w:rFonts w:ascii="Aptos" w:hAnsi="Aptos"/>
                <w:bCs/>
                <w:sz w:val="18"/>
                <w:szCs w:val="18"/>
              </w:rPr>
            </w:pPr>
          </w:p>
        </w:tc>
        <w:tc>
          <w:tcPr>
            <w:tcW w:w="955" w:type="dxa"/>
            <w:vAlign w:val="center"/>
          </w:tcPr>
          <w:p w14:paraId="1DF6002A" w14:textId="77777777" w:rsidR="00985977" w:rsidRPr="001C3686" w:rsidRDefault="00985977" w:rsidP="00A85A2E">
            <w:pPr>
              <w:rPr>
                <w:rFonts w:ascii="Aptos" w:hAnsi="Aptos"/>
                <w:bCs/>
                <w:sz w:val="18"/>
                <w:szCs w:val="18"/>
              </w:rPr>
            </w:pPr>
          </w:p>
        </w:tc>
        <w:tc>
          <w:tcPr>
            <w:tcW w:w="827" w:type="dxa"/>
            <w:vAlign w:val="center"/>
          </w:tcPr>
          <w:p w14:paraId="017100C3" w14:textId="77777777" w:rsidR="00985977" w:rsidRPr="001C3686" w:rsidRDefault="00985977" w:rsidP="00A85A2E">
            <w:pPr>
              <w:rPr>
                <w:rFonts w:ascii="Aptos" w:hAnsi="Aptos"/>
                <w:bCs/>
                <w:sz w:val="18"/>
                <w:szCs w:val="18"/>
              </w:rPr>
            </w:pPr>
          </w:p>
        </w:tc>
        <w:tc>
          <w:tcPr>
            <w:tcW w:w="944" w:type="dxa"/>
            <w:vAlign w:val="center"/>
          </w:tcPr>
          <w:p w14:paraId="4107C1AE" w14:textId="77777777" w:rsidR="00985977" w:rsidRPr="001C3686" w:rsidRDefault="00985977" w:rsidP="00A85A2E">
            <w:pPr>
              <w:rPr>
                <w:rFonts w:ascii="Aptos" w:hAnsi="Aptos"/>
                <w:bCs/>
                <w:sz w:val="18"/>
                <w:szCs w:val="18"/>
              </w:rPr>
            </w:pPr>
          </w:p>
        </w:tc>
        <w:tc>
          <w:tcPr>
            <w:tcW w:w="2894" w:type="dxa"/>
            <w:vMerge/>
            <w:vAlign w:val="center"/>
          </w:tcPr>
          <w:p w14:paraId="619E1477" w14:textId="77777777" w:rsidR="00985977" w:rsidRPr="001C3686" w:rsidRDefault="00985977" w:rsidP="00A85A2E">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4258F79D" w14:textId="77777777" w:rsidTr="0049750A">
        <w:trPr>
          <w:trHeight w:val="521"/>
        </w:trPr>
        <w:tc>
          <w:tcPr>
            <w:tcW w:w="7782" w:type="dxa"/>
            <w:vAlign w:val="center"/>
          </w:tcPr>
          <w:p w14:paraId="494488E2" w14:textId="77777777" w:rsidR="00985977" w:rsidRPr="004E2862" w:rsidRDefault="00985977" w:rsidP="00A85A2E">
            <w:pPr>
              <w:rPr>
                <w:rFonts w:ascii="Aptos Display" w:hAnsi="Aptos Display"/>
                <w:bCs/>
                <w:szCs w:val="22"/>
              </w:rPr>
            </w:pPr>
            <w:r w:rsidRPr="004E2862">
              <w:rPr>
                <w:rFonts w:ascii="Aptos Display" w:hAnsi="Aptos Display"/>
                <w:szCs w:val="22"/>
              </w:rPr>
              <w:t>Anticipates the use of procedures to manage PPH such as JADA device, Bakri balloon, or surgical intervention</w:t>
            </w:r>
          </w:p>
        </w:tc>
        <w:tc>
          <w:tcPr>
            <w:tcW w:w="1200" w:type="dxa"/>
            <w:vAlign w:val="center"/>
          </w:tcPr>
          <w:p w14:paraId="65442209" w14:textId="77777777" w:rsidR="00985977" w:rsidRPr="001C3686" w:rsidRDefault="00985977" w:rsidP="00A85A2E">
            <w:pPr>
              <w:spacing w:line="276" w:lineRule="auto"/>
              <w:rPr>
                <w:rFonts w:ascii="Aptos" w:hAnsi="Aptos"/>
                <w:bCs/>
                <w:sz w:val="18"/>
                <w:szCs w:val="18"/>
              </w:rPr>
            </w:pPr>
          </w:p>
        </w:tc>
        <w:tc>
          <w:tcPr>
            <w:tcW w:w="955" w:type="dxa"/>
            <w:vAlign w:val="center"/>
          </w:tcPr>
          <w:p w14:paraId="01DAAE9B" w14:textId="77777777" w:rsidR="00985977" w:rsidRPr="001C3686" w:rsidRDefault="00985977" w:rsidP="00A85A2E">
            <w:pPr>
              <w:rPr>
                <w:rFonts w:ascii="Aptos" w:hAnsi="Aptos"/>
                <w:bCs/>
                <w:sz w:val="18"/>
                <w:szCs w:val="18"/>
              </w:rPr>
            </w:pPr>
          </w:p>
        </w:tc>
        <w:tc>
          <w:tcPr>
            <w:tcW w:w="827" w:type="dxa"/>
            <w:vAlign w:val="center"/>
          </w:tcPr>
          <w:p w14:paraId="3D692309" w14:textId="77777777" w:rsidR="00985977" w:rsidRPr="001C3686" w:rsidRDefault="00985977" w:rsidP="00A85A2E">
            <w:pPr>
              <w:rPr>
                <w:rFonts w:ascii="Aptos" w:hAnsi="Aptos"/>
                <w:bCs/>
                <w:sz w:val="18"/>
                <w:szCs w:val="18"/>
              </w:rPr>
            </w:pPr>
          </w:p>
        </w:tc>
        <w:tc>
          <w:tcPr>
            <w:tcW w:w="944" w:type="dxa"/>
            <w:vAlign w:val="center"/>
          </w:tcPr>
          <w:p w14:paraId="7E03FEC8" w14:textId="77777777" w:rsidR="00985977" w:rsidRPr="001C3686" w:rsidRDefault="00985977" w:rsidP="00A85A2E">
            <w:pPr>
              <w:rPr>
                <w:rFonts w:ascii="Aptos" w:hAnsi="Aptos"/>
                <w:bCs/>
                <w:sz w:val="18"/>
                <w:szCs w:val="18"/>
              </w:rPr>
            </w:pPr>
          </w:p>
        </w:tc>
        <w:tc>
          <w:tcPr>
            <w:tcW w:w="2894" w:type="dxa"/>
            <w:vMerge/>
            <w:vAlign w:val="center"/>
          </w:tcPr>
          <w:p w14:paraId="7A524CCB" w14:textId="77777777" w:rsidR="00985977" w:rsidRPr="001C3686" w:rsidRDefault="00985977" w:rsidP="00A85A2E">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09CDA09E" w14:textId="77777777" w:rsidTr="0049750A">
        <w:trPr>
          <w:trHeight w:val="422"/>
        </w:trPr>
        <w:tc>
          <w:tcPr>
            <w:tcW w:w="7782" w:type="dxa"/>
            <w:vAlign w:val="center"/>
          </w:tcPr>
          <w:p w14:paraId="6A202337" w14:textId="77777777" w:rsidR="00985977" w:rsidRPr="004E2862" w:rsidRDefault="00985977" w:rsidP="00A85A2E">
            <w:pPr>
              <w:rPr>
                <w:rFonts w:ascii="Aptos Display" w:hAnsi="Aptos Display"/>
                <w:szCs w:val="22"/>
              </w:rPr>
            </w:pPr>
            <w:proofErr w:type="gramStart"/>
            <w:r w:rsidRPr="004E2862">
              <w:rPr>
                <w:rFonts w:ascii="Aptos Display" w:hAnsi="Aptos Display"/>
                <w:szCs w:val="22"/>
              </w:rPr>
              <w:t>Prepares</w:t>
            </w:r>
            <w:proofErr w:type="gramEnd"/>
            <w:r w:rsidRPr="004E2862">
              <w:rPr>
                <w:rFonts w:ascii="Aptos Display" w:hAnsi="Aptos Display"/>
                <w:szCs w:val="22"/>
              </w:rPr>
              <w:t xml:space="preserve"> patient for surgical intervention if needed</w:t>
            </w:r>
          </w:p>
        </w:tc>
        <w:tc>
          <w:tcPr>
            <w:tcW w:w="1200" w:type="dxa"/>
            <w:vAlign w:val="center"/>
          </w:tcPr>
          <w:p w14:paraId="6DF3E55F" w14:textId="77777777" w:rsidR="00985977" w:rsidRPr="001C3686" w:rsidRDefault="00985977" w:rsidP="00A85A2E">
            <w:pPr>
              <w:spacing w:line="276" w:lineRule="auto"/>
              <w:rPr>
                <w:rFonts w:ascii="Aptos" w:hAnsi="Aptos"/>
                <w:bCs/>
                <w:sz w:val="18"/>
                <w:szCs w:val="18"/>
              </w:rPr>
            </w:pPr>
          </w:p>
        </w:tc>
        <w:tc>
          <w:tcPr>
            <w:tcW w:w="955" w:type="dxa"/>
            <w:vAlign w:val="center"/>
          </w:tcPr>
          <w:p w14:paraId="40B35909" w14:textId="77777777" w:rsidR="00985977" w:rsidRPr="001C3686" w:rsidRDefault="00985977" w:rsidP="00A85A2E">
            <w:pPr>
              <w:rPr>
                <w:rFonts w:ascii="Aptos" w:hAnsi="Aptos"/>
                <w:bCs/>
                <w:sz w:val="18"/>
                <w:szCs w:val="18"/>
              </w:rPr>
            </w:pPr>
          </w:p>
        </w:tc>
        <w:tc>
          <w:tcPr>
            <w:tcW w:w="827" w:type="dxa"/>
            <w:vAlign w:val="center"/>
          </w:tcPr>
          <w:p w14:paraId="3B6B7AEC" w14:textId="77777777" w:rsidR="00985977" w:rsidRPr="001C3686" w:rsidRDefault="00985977" w:rsidP="00A85A2E">
            <w:pPr>
              <w:rPr>
                <w:rFonts w:ascii="Aptos" w:hAnsi="Aptos"/>
                <w:bCs/>
                <w:sz w:val="18"/>
                <w:szCs w:val="18"/>
              </w:rPr>
            </w:pPr>
          </w:p>
        </w:tc>
        <w:tc>
          <w:tcPr>
            <w:tcW w:w="944" w:type="dxa"/>
            <w:vAlign w:val="center"/>
          </w:tcPr>
          <w:p w14:paraId="293A4A1A" w14:textId="77777777" w:rsidR="00985977" w:rsidRPr="001C3686" w:rsidRDefault="00985977" w:rsidP="00A85A2E">
            <w:pPr>
              <w:rPr>
                <w:rFonts w:ascii="Aptos" w:hAnsi="Aptos"/>
                <w:bCs/>
                <w:sz w:val="18"/>
                <w:szCs w:val="18"/>
              </w:rPr>
            </w:pPr>
          </w:p>
        </w:tc>
        <w:tc>
          <w:tcPr>
            <w:tcW w:w="2894" w:type="dxa"/>
            <w:vAlign w:val="center"/>
          </w:tcPr>
          <w:p w14:paraId="3C39A076" w14:textId="77777777" w:rsidR="00985977" w:rsidRPr="001C3686" w:rsidRDefault="00985977" w:rsidP="00A85A2E">
            <w:pPr>
              <w:rPr>
                <w:rFonts w:ascii="Aptos" w:hAnsi="Aptos"/>
                <w:bCs/>
                <w:sz w:val="18"/>
                <w:szCs w:val="18"/>
              </w:rPr>
            </w:pPr>
          </w:p>
        </w:tc>
        <w:tc>
          <w:tcPr>
            <w:tcW w:type="dxa" w:w="518"/>
            <w:vAlign w:val="center"/>
            <w:shd w:fill="E9DFF5"/>
          </w:tcPr>
          <w:p>
            <w:r/>
            <w:r>
              <w:rPr>
                <w:rFonts w:ascii="Arial" w:hAnsi="Arial"/>
                <w:b/>
                <w:sz w:val="14"/>
              </w:rPr>
              <w:t>P4</w:t>
            </w:r>
          </w:p>
        </w:tc>
      </w:tr>
      <w:tr w:rsidR="00985977" w:rsidRPr="001C3686" w14:paraId="460377DF" w14:textId="77777777" w:rsidTr="0049750A">
        <w:trPr>
          <w:trHeight w:val="413"/>
        </w:trPr>
        <w:tc>
          <w:tcPr>
            <w:tcW w:w="7782" w:type="dxa"/>
            <w:vAlign w:val="center"/>
          </w:tcPr>
          <w:p w14:paraId="30978765" w14:textId="77777777" w:rsidR="00985977" w:rsidRPr="004E2862" w:rsidRDefault="00985977" w:rsidP="00A85A2E">
            <w:pPr>
              <w:rPr>
                <w:rFonts w:ascii="Aptos Display" w:hAnsi="Aptos Display"/>
                <w:szCs w:val="22"/>
              </w:rPr>
            </w:pPr>
            <w:r w:rsidRPr="004E2862">
              <w:rPr>
                <w:rFonts w:ascii="Aptos Display" w:hAnsi="Aptos Display"/>
                <w:szCs w:val="22"/>
              </w:rPr>
              <w:t>Provides patient and family emotional support and education as appropriate</w:t>
            </w:r>
          </w:p>
        </w:tc>
        <w:tc>
          <w:tcPr>
            <w:tcW w:w="1200" w:type="dxa"/>
            <w:vAlign w:val="center"/>
          </w:tcPr>
          <w:p w14:paraId="4031F7CC" w14:textId="77777777" w:rsidR="00985977" w:rsidRPr="001C3686" w:rsidRDefault="00985977" w:rsidP="00A85A2E">
            <w:pPr>
              <w:spacing w:line="276" w:lineRule="auto"/>
              <w:rPr>
                <w:rFonts w:ascii="Aptos" w:hAnsi="Aptos"/>
                <w:bCs/>
                <w:sz w:val="18"/>
                <w:szCs w:val="18"/>
              </w:rPr>
            </w:pPr>
          </w:p>
        </w:tc>
        <w:tc>
          <w:tcPr>
            <w:tcW w:w="955" w:type="dxa"/>
            <w:vAlign w:val="center"/>
          </w:tcPr>
          <w:p w14:paraId="57FC193C" w14:textId="77777777" w:rsidR="00985977" w:rsidRPr="001C3686" w:rsidRDefault="00985977" w:rsidP="00A85A2E">
            <w:pPr>
              <w:rPr>
                <w:rFonts w:ascii="Aptos" w:hAnsi="Aptos"/>
                <w:bCs/>
                <w:sz w:val="18"/>
                <w:szCs w:val="18"/>
              </w:rPr>
            </w:pPr>
          </w:p>
        </w:tc>
        <w:tc>
          <w:tcPr>
            <w:tcW w:w="827" w:type="dxa"/>
            <w:vAlign w:val="center"/>
          </w:tcPr>
          <w:p w14:paraId="7D61019D" w14:textId="77777777" w:rsidR="00985977" w:rsidRPr="001C3686" w:rsidRDefault="00985977" w:rsidP="00A85A2E">
            <w:pPr>
              <w:rPr>
                <w:rFonts w:ascii="Aptos" w:hAnsi="Aptos"/>
                <w:bCs/>
                <w:sz w:val="18"/>
                <w:szCs w:val="18"/>
              </w:rPr>
            </w:pPr>
          </w:p>
        </w:tc>
        <w:tc>
          <w:tcPr>
            <w:tcW w:w="944" w:type="dxa"/>
            <w:vAlign w:val="center"/>
          </w:tcPr>
          <w:p w14:paraId="2F438164" w14:textId="77777777" w:rsidR="00985977" w:rsidRPr="001C3686" w:rsidRDefault="00985977" w:rsidP="00A85A2E">
            <w:pPr>
              <w:rPr>
                <w:rFonts w:ascii="Aptos" w:hAnsi="Aptos"/>
                <w:bCs/>
                <w:sz w:val="18"/>
                <w:szCs w:val="18"/>
              </w:rPr>
            </w:pPr>
          </w:p>
        </w:tc>
        <w:tc>
          <w:tcPr>
            <w:tcW w:w="2894" w:type="dxa"/>
            <w:vAlign w:val="center"/>
          </w:tcPr>
          <w:p w14:paraId="4BC7AB4D" w14:textId="77777777" w:rsidR="00985977" w:rsidRPr="001C3686" w:rsidRDefault="00985977" w:rsidP="00A85A2E">
            <w:pPr>
              <w:rPr>
                <w:rFonts w:ascii="Aptos" w:hAnsi="Aptos"/>
                <w:bCs/>
                <w:sz w:val="18"/>
                <w:szCs w:val="18"/>
              </w:rPr>
            </w:pPr>
          </w:p>
        </w:tc>
        <w:tc>
          <w:tcPr>
            <w:tcW w:type="dxa" w:w="518"/>
            <w:vAlign w:val="center"/>
            <w:shd w:fill="E9DFF5"/>
          </w:tcPr>
          <w:p>
            <w:r/>
            <w:r>
              <w:rPr>
                <w:rFonts w:ascii="Arial" w:hAnsi="Arial"/>
                <w:b/>
                <w:sz w:val="14"/>
              </w:rPr>
              <w:t>P4</w:t>
            </w:r>
          </w:p>
        </w:tc>
      </w:tr>
      <w:tr w:rsidR="00A85A2E" w:rsidRPr="001C3686" w14:paraId="2B316E27" w14:textId="77777777" w:rsidTr="004340F1">
        <w:trPr>
          <w:trHeight w:val="432"/>
        </w:trPr>
        <w:tc>
          <w:tcPr>
            <w:tcW w:w="14602" w:type="dxa"/>
            <w:gridSpan w:val="6"/>
            <w:shd w:val="clear" w:color="auto" w:fill="D9F2D0"/>
            <w:vAlign w:val="center"/>
          </w:tcPr>
          <w:p w14:paraId="0E1A8A1F" w14:textId="77777777" w:rsidR="00A85A2E" w:rsidRPr="001C3686" w:rsidRDefault="00A85A2E" w:rsidP="00A85A2E">
            <w:pPr>
              <w:rPr>
                <w:rFonts w:ascii="Aptos" w:hAnsi="Aptos"/>
                <w:b/>
                <w:szCs w:val="22"/>
              </w:rPr>
            </w:pPr>
            <w:r>
              <w:rPr>
                <w:rFonts w:ascii="Aptos" w:hAnsi="Aptos"/>
                <w:b/>
                <w:szCs w:val="22"/>
              </w:rPr>
              <w:t>Bakri Balloon</w:t>
            </w:r>
          </w:p>
        </w:tc>
        <w:tc>
          <w:tcPr>
            <w:tcW w:type="dxa" w:w="518"/>
            <w:vAlign w:val="center"/>
            <w:shd w:fill="E9DFF5"/>
          </w:tcPr>
          <w:p>
            <w:r/>
            <w:r>
              <w:rPr>
                <w:rFonts w:ascii="Arial" w:hAnsi="Arial"/>
                <w:b/>
                <w:sz w:val="14"/>
              </w:rPr>
              <w:t>P4</w:t>
            </w:r>
          </w:p>
        </w:tc>
      </w:tr>
      <w:tr w:rsidR="00985977" w:rsidRPr="001C3686" w14:paraId="5FFE5CC1" w14:textId="77777777" w:rsidTr="0049750A">
        <w:trPr>
          <w:trHeight w:val="806"/>
        </w:trPr>
        <w:tc>
          <w:tcPr>
            <w:tcW w:w="7782" w:type="dxa"/>
            <w:vAlign w:val="center"/>
          </w:tcPr>
          <w:p w14:paraId="225B8C10" w14:textId="77777777" w:rsidR="00985977" w:rsidRPr="007C3EFC" w:rsidRDefault="00985977" w:rsidP="00A85A2E">
            <w:pPr>
              <w:rPr>
                <w:rFonts w:ascii="Aptos Display" w:hAnsi="Aptos Display"/>
              </w:rPr>
            </w:pPr>
            <w:r w:rsidRPr="007C3EFC">
              <w:rPr>
                <w:rFonts w:ascii="Aptos Display" w:hAnsi="Aptos Display"/>
              </w:rPr>
              <w:t xml:space="preserve">Assists with Bakri balloon placement.  </w:t>
            </w:r>
          </w:p>
          <w:p w14:paraId="2D18F6A3" w14:textId="77777777" w:rsidR="00985977" w:rsidRPr="007C3EFC" w:rsidRDefault="00985977" w:rsidP="000E4F33">
            <w:pPr>
              <w:numPr>
                <w:ilvl w:val="0"/>
                <w:numId w:val="3"/>
              </w:numPr>
              <w:rPr>
                <w:rFonts w:ascii="Aptos Display" w:hAnsi="Aptos Display"/>
              </w:rPr>
            </w:pPr>
            <w:r w:rsidRPr="007C3EFC">
              <w:rPr>
                <w:rFonts w:ascii="Aptos Display" w:hAnsi="Aptos Display"/>
              </w:rPr>
              <w:t>Fill balloon as instructed by provider.</w:t>
            </w:r>
          </w:p>
          <w:p w14:paraId="31BAA73A" w14:textId="77777777" w:rsidR="00985977" w:rsidRPr="007C3EFC" w:rsidRDefault="00985977" w:rsidP="000E4F33">
            <w:pPr>
              <w:numPr>
                <w:ilvl w:val="0"/>
                <w:numId w:val="3"/>
              </w:numPr>
              <w:rPr>
                <w:rFonts w:ascii="Aptos Display" w:hAnsi="Aptos Display"/>
              </w:rPr>
            </w:pPr>
            <w:r w:rsidRPr="007C3EFC">
              <w:rPr>
                <w:rFonts w:ascii="Aptos Display" w:hAnsi="Aptos Display"/>
              </w:rPr>
              <w:t xml:space="preserve">Attach catheter drainage bag to drainage port and secure balloon catheter to patient’s leg. </w:t>
            </w:r>
          </w:p>
          <w:p w14:paraId="60AE3801" w14:textId="77777777" w:rsidR="00985977" w:rsidRPr="007C3EFC" w:rsidRDefault="00985977" w:rsidP="000E4F33">
            <w:pPr>
              <w:numPr>
                <w:ilvl w:val="0"/>
                <w:numId w:val="3"/>
              </w:numPr>
              <w:rPr>
                <w:rFonts w:ascii="Aptos Display" w:hAnsi="Aptos Display"/>
              </w:rPr>
            </w:pPr>
            <w:r w:rsidRPr="007C3EFC">
              <w:rPr>
                <w:rFonts w:ascii="Aptos Display" w:hAnsi="Aptos Display"/>
              </w:rPr>
              <w:t xml:space="preserve">Documents placement of balloon (and packing if used) in EMR. </w:t>
            </w:r>
          </w:p>
          <w:p w14:paraId="16A779B3" w14:textId="77777777" w:rsidR="00985977" w:rsidRPr="007C3EFC" w:rsidRDefault="00985977" w:rsidP="000E4F33">
            <w:pPr>
              <w:numPr>
                <w:ilvl w:val="0"/>
                <w:numId w:val="3"/>
              </w:numPr>
              <w:rPr>
                <w:rFonts w:ascii="Aptos Display" w:hAnsi="Aptos Display"/>
              </w:rPr>
            </w:pPr>
            <w:r w:rsidRPr="007C3EFC">
              <w:rPr>
                <w:rFonts w:ascii="Aptos Display" w:hAnsi="Aptos Display"/>
              </w:rPr>
              <w:t>Remove fluid incrementally per provider order.</w:t>
            </w:r>
          </w:p>
          <w:p w14:paraId="31F47AC1" w14:textId="77777777" w:rsidR="00985977" w:rsidRPr="005A01D8" w:rsidRDefault="00985977" w:rsidP="00A85A2E">
            <w:pPr>
              <w:ind w:left="720"/>
              <w:rPr>
                <w:rFonts w:ascii="Aptos" w:hAnsi="Aptos"/>
                <w:bCs/>
              </w:rPr>
            </w:pPr>
            <w:r w:rsidRPr="007C3EFC">
              <w:rPr>
                <w:rFonts w:ascii="Aptos Display" w:hAnsi="Aptos Display"/>
              </w:rPr>
              <w:lastRenderedPageBreak/>
              <w:t>Assist provider with Bakri removal documenting in EMR the removal time, blood loss, packing, and verifying counts as indicated. (Removal is the sole responsibility of the provider)</w:t>
            </w:r>
          </w:p>
        </w:tc>
        <w:tc>
          <w:tcPr>
            <w:tcW w:w="1200" w:type="dxa"/>
            <w:vAlign w:val="center"/>
          </w:tcPr>
          <w:p w14:paraId="0B1616D5" w14:textId="77777777" w:rsidR="00985977" w:rsidRPr="001C3686" w:rsidRDefault="00985977" w:rsidP="00A85A2E">
            <w:pPr>
              <w:spacing w:line="276" w:lineRule="auto"/>
              <w:rPr>
                <w:rFonts w:ascii="Aptos" w:hAnsi="Aptos"/>
                <w:bCs/>
                <w:sz w:val="18"/>
                <w:szCs w:val="18"/>
              </w:rPr>
            </w:pPr>
          </w:p>
        </w:tc>
        <w:tc>
          <w:tcPr>
            <w:tcW w:w="955" w:type="dxa"/>
            <w:vAlign w:val="center"/>
          </w:tcPr>
          <w:p w14:paraId="69769F40" w14:textId="77777777" w:rsidR="00985977" w:rsidRPr="001C3686" w:rsidRDefault="00985977" w:rsidP="00A85A2E">
            <w:pPr>
              <w:rPr>
                <w:rFonts w:ascii="Aptos" w:hAnsi="Aptos"/>
                <w:bCs/>
                <w:sz w:val="18"/>
                <w:szCs w:val="18"/>
              </w:rPr>
            </w:pPr>
          </w:p>
        </w:tc>
        <w:tc>
          <w:tcPr>
            <w:tcW w:w="827" w:type="dxa"/>
            <w:vAlign w:val="center"/>
          </w:tcPr>
          <w:p w14:paraId="06C84B19" w14:textId="77777777" w:rsidR="00985977" w:rsidRPr="001C3686" w:rsidRDefault="00985977" w:rsidP="00A85A2E">
            <w:pPr>
              <w:rPr>
                <w:rFonts w:ascii="Aptos" w:hAnsi="Aptos"/>
                <w:bCs/>
                <w:sz w:val="18"/>
                <w:szCs w:val="18"/>
              </w:rPr>
            </w:pPr>
          </w:p>
        </w:tc>
        <w:tc>
          <w:tcPr>
            <w:tcW w:w="944" w:type="dxa"/>
            <w:vAlign w:val="center"/>
          </w:tcPr>
          <w:p w14:paraId="06146A5F" w14:textId="77777777" w:rsidR="00985977" w:rsidRPr="001C3686" w:rsidRDefault="00985977" w:rsidP="00A85A2E">
            <w:pPr>
              <w:rPr>
                <w:rFonts w:ascii="Aptos" w:hAnsi="Aptos"/>
                <w:bCs/>
                <w:sz w:val="18"/>
                <w:szCs w:val="18"/>
              </w:rPr>
            </w:pPr>
          </w:p>
        </w:tc>
        <w:tc>
          <w:tcPr>
            <w:tcW w:w="2894" w:type="dxa"/>
            <w:vAlign w:val="center"/>
          </w:tcPr>
          <w:p w14:paraId="5841664C" w14:textId="77777777" w:rsidR="00985977" w:rsidRPr="001C3686" w:rsidRDefault="00985977" w:rsidP="00A85A2E">
            <w:pPr>
              <w:rPr>
                <w:rFonts w:ascii="Aptos" w:hAnsi="Aptos"/>
                <w:bCs/>
                <w:sz w:val="18"/>
                <w:szCs w:val="18"/>
              </w:rPr>
            </w:pPr>
          </w:p>
        </w:tc>
        <w:tc>
          <w:tcPr>
            <w:tcW w:type="dxa" w:w="518"/>
            <w:vAlign w:val="center"/>
            <w:shd w:fill="E9DFF5"/>
          </w:tcPr>
          <w:p>
            <w:r/>
            <w:r>
              <w:rPr>
                <w:rFonts w:ascii="Arial" w:hAnsi="Arial"/>
                <w:b/>
                <w:sz w:val="14"/>
              </w:rPr>
              <w:t>P4</w:t>
            </w:r>
          </w:p>
        </w:tc>
      </w:tr>
      <w:tr w:rsidR="00A85A2E" w:rsidRPr="001C3686" w14:paraId="7D883DE8" w14:textId="77777777" w:rsidTr="004340F1">
        <w:trPr>
          <w:trHeight w:val="432"/>
        </w:trPr>
        <w:tc>
          <w:tcPr>
            <w:tcW w:w="14602" w:type="dxa"/>
            <w:gridSpan w:val="6"/>
            <w:shd w:val="clear" w:color="auto" w:fill="D9F2D0"/>
            <w:vAlign w:val="center"/>
          </w:tcPr>
          <w:p w14:paraId="3C394E93" w14:textId="77777777" w:rsidR="00A85A2E" w:rsidRPr="001C3686" w:rsidRDefault="00A85A2E" w:rsidP="00A85A2E">
            <w:pPr>
              <w:rPr>
                <w:rFonts w:ascii="Aptos" w:hAnsi="Aptos"/>
                <w:b/>
              </w:rPr>
            </w:pPr>
            <w:r>
              <w:rPr>
                <w:rFonts w:ascii="Aptos" w:hAnsi="Aptos"/>
                <w:b/>
              </w:rPr>
              <w:t>Intrauterine Suction Device (Jada System)</w:t>
            </w:r>
          </w:p>
        </w:tc>
        <w:tc>
          <w:tcPr>
            <w:tcW w:type="dxa" w:w="518"/>
            <w:vAlign w:val="center"/>
            <w:shd w:fill="E9DFF5"/>
          </w:tcPr>
          <w:p>
            <w:r/>
            <w:r>
              <w:rPr>
                <w:rFonts w:ascii="Arial" w:hAnsi="Arial"/>
                <w:b/>
                <w:sz w:val="14"/>
              </w:rPr>
              <w:t>P4</w:t>
            </w:r>
          </w:p>
        </w:tc>
      </w:tr>
      <w:tr w:rsidR="00985977" w:rsidRPr="001C3686" w14:paraId="5F638266" w14:textId="77777777" w:rsidTr="0049750A">
        <w:trPr>
          <w:trHeight w:val="432"/>
        </w:trPr>
        <w:tc>
          <w:tcPr>
            <w:tcW w:w="7782" w:type="dxa"/>
            <w:vAlign w:val="center"/>
          </w:tcPr>
          <w:p w14:paraId="6EBBEBAF" w14:textId="77777777" w:rsidR="00985977" w:rsidRDefault="00985977" w:rsidP="00A85A2E">
            <w:pPr>
              <w:rPr>
                <w:rFonts w:ascii="Aptos Display" w:hAnsi="Aptos Display"/>
              </w:rPr>
            </w:pPr>
            <w:r w:rsidRPr="00E1478A">
              <w:rPr>
                <w:rFonts w:ascii="Aptos Display" w:hAnsi="Aptos Display"/>
              </w:rPr>
              <w:t xml:space="preserve">Assists with providing supplies for Jada placement.  </w:t>
            </w:r>
          </w:p>
          <w:p w14:paraId="3A4D82E6" w14:textId="77777777" w:rsidR="00985977" w:rsidRDefault="00985977" w:rsidP="000E4F33">
            <w:pPr>
              <w:numPr>
                <w:ilvl w:val="0"/>
                <w:numId w:val="4"/>
              </w:numPr>
              <w:rPr>
                <w:rFonts w:ascii="Aptos Display" w:hAnsi="Aptos Display"/>
              </w:rPr>
            </w:pPr>
            <w:r w:rsidRPr="00E1478A">
              <w:rPr>
                <w:rFonts w:ascii="Aptos Display" w:hAnsi="Aptos Display"/>
              </w:rPr>
              <w:t xml:space="preserve">Fills balloon with 60-120 mL of sterile saline. </w:t>
            </w:r>
          </w:p>
          <w:p w14:paraId="4AA381CD" w14:textId="77777777" w:rsidR="00985977" w:rsidRDefault="00985977" w:rsidP="000E4F33">
            <w:pPr>
              <w:numPr>
                <w:ilvl w:val="0"/>
                <w:numId w:val="4"/>
              </w:numPr>
              <w:rPr>
                <w:rFonts w:ascii="Aptos Display" w:hAnsi="Aptos Display"/>
              </w:rPr>
            </w:pPr>
            <w:r w:rsidRPr="00E1478A">
              <w:rPr>
                <w:rFonts w:ascii="Aptos Display" w:hAnsi="Aptos Display"/>
              </w:rPr>
              <w:t xml:space="preserve">Sets vacuum source to continuous suction at a setting of 80 mmHg +/- 10 mmHg.  </w:t>
            </w:r>
          </w:p>
          <w:p w14:paraId="7DB783EA" w14:textId="77777777" w:rsidR="00985977" w:rsidRDefault="00985977" w:rsidP="000E4F33">
            <w:pPr>
              <w:numPr>
                <w:ilvl w:val="0"/>
                <w:numId w:val="4"/>
              </w:numPr>
              <w:rPr>
                <w:rFonts w:ascii="Aptos Display" w:hAnsi="Aptos Display"/>
              </w:rPr>
            </w:pPr>
            <w:proofErr w:type="gramStart"/>
            <w:r w:rsidRPr="00E1478A">
              <w:rPr>
                <w:rFonts w:ascii="Aptos Display" w:hAnsi="Aptos Display"/>
              </w:rPr>
              <w:t>Connects</w:t>
            </w:r>
            <w:proofErr w:type="gramEnd"/>
            <w:r w:rsidRPr="00E1478A">
              <w:rPr>
                <w:rFonts w:ascii="Aptos Display" w:hAnsi="Aptos Display"/>
              </w:rPr>
              <w:t xml:space="preserve"> Jada to the sterile vacuum tubing and assesses blood flow into the vacuum tubing and container.  </w:t>
            </w:r>
          </w:p>
          <w:p w14:paraId="044C9E2C" w14:textId="77777777" w:rsidR="00985977" w:rsidRDefault="00985977" w:rsidP="000E4F33">
            <w:pPr>
              <w:numPr>
                <w:ilvl w:val="0"/>
                <w:numId w:val="4"/>
              </w:numPr>
              <w:rPr>
                <w:rFonts w:ascii="Aptos Display" w:hAnsi="Aptos Display"/>
              </w:rPr>
            </w:pPr>
            <w:r w:rsidRPr="00E1478A">
              <w:rPr>
                <w:rFonts w:ascii="Aptos Display" w:hAnsi="Aptos Display"/>
              </w:rPr>
              <w:t xml:space="preserve">Tapes Jada to patient’s inner thigh without tension. </w:t>
            </w:r>
          </w:p>
          <w:p w14:paraId="0A5CC2B2" w14:textId="77777777" w:rsidR="00985977" w:rsidRPr="000A7287" w:rsidRDefault="00985977" w:rsidP="000E4F33">
            <w:pPr>
              <w:numPr>
                <w:ilvl w:val="0"/>
                <w:numId w:val="4"/>
              </w:numPr>
              <w:rPr>
                <w:rFonts w:ascii="Aptos Display" w:hAnsi="Aptos Display"/>
              </w:rPr>
            </w:pPr>
            <w:r w:rsidRPr="000A7287">
              <w:rPr>
                <w:rFonts w:ascii="Aptos Display" w:hAnsi="Aptos Display"/>
              </w:rPr>
              <w:t>Documents placement of Jada system in electronic medical record.</w:t>
            </w:r>
          </w:p>
        </w:tc>
        <w:tc>
          <w:tcPr>
            <w:tcW w:w="1200" w:type="dxa"/>
            <w:vAlign w:val="center"/>
          </w:tcPr>
          <w:p w14:paraId="23A5EFCC" w14:textId="77777777" w:rsidR="00985977" w:rsidRDefault="00985977" w:rsidP="00A85A2E">
            <w:pPr>
              <w:rPr>
                <w:rFonts w:ascii="Aptos" w:hAnsi="Aptos"/>
                <w:b/>
              </w:rPr>
            </w:pPr>
          </w:p>
        </w:tc>
        <w:tc>
          <w:tcPr>
            <w:tcW w:w="955" w:type="dxa"/>
            <w:vAlign w:val="center"/>
          </w:tcPr>
          <w:p w14:paraId="2FED2360" w14:textId="77777777" w:rsidR="00985977" w:rsidRDefault="00985977" w:rsidP="00A85A2E">
            <w:pPr>
              <w:rPr>
                <w:rFonts w:ascii="Aptos" w:hAnsi="Aptos"/>
                <w:b/>
              </w:rPr>
            </w:pPr>
          </w:p>
        </w:tc>
        <w:tc>
          <w:tcPr>
            <w:tcW w:w="827" w:type="dxa"/>
            <w:vAlign w:val="center"/>
          </w:tcPr>
          <w:p w14:paraId="3772F18B" w14:textId="77777777" w:rsidR="00985977" w:rsidRDefault="00985977" w:rsidP="00A85A2E">
            <w:pPr>
              <w:rPr>
                <w:rFonts w:ascii="Aptos" w:hAnsi="Aptos"/>
                <w:b/>
              </w:rPr>
            </w:pPr>
          </w:p>
        </w:tc>
        <w:tc>
          <w:tcPr>
            <w:tcW w:w="944" w:type="dxa"/>
            <w:vAlign w:val="center"/>
          </w:tcPr>
          <w:p w14:paraId="279303BB" w14:textId="77777777" w:rsidR="00985977" w:rsidRDefault="00985977" w:rsidP="00A85A2E">
            <w:pPr>
              <w:rPr>
                <w:rFonts w:ascii="Aptos" w:hAnsi="Aptos"/>
                <w:b/>
              </w:rPr>
            </w:pPr>
          </w:p>
        </w:tc>
        <w:tc>
          <w:tcPr>
            <w:tcW w:w="2894" w:type="dxa"/>
            <w:vAlign w:val="center"/>
          </w:tcPr>
          <w:p w14:paraId="4E02E04B"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007543E3" w14:textId="77777777" w:rsidTr="0049750A">
        <w:trPr>
          <w:trHeight w:val="432"/>
        </w:trPr>
        <w:tc>
          <w:tcPr>
            <w:tcW w:w="7782" w:type="dxa"/>
            <w:vAlign w:val="center"/>
          </w:tcPr>
          <w:p w14:paraId="078E6524" w14:textId="77777777" w:rsidR="00985977" w:rsidRDefault="00985977" w:rsidP="00A85A2E">
            <w:pPr>
              <w:rPr>
                <w:rFonts w:ascii="Aptos Display" w:hAnsi="Aptos Display"/>
              </w:rPr>
            </w:pPr>
            <w:r w:rsidRPr="00E1478A">
              <w:rPr>
                <w:rFonts w:ascii="Aptos Display" w:hAnsi="Aptos Display"/>
              </w:rPr>
              <w:t>Leaves Jada in place with vacuum applied until postpartum hemorrhage/abnormal postpartum uterine bleeding is controlled for at least 1 hour, uterus is firm, and patient is stable.</w:t>
            </w:r>
          </w:p>
          <w:p w14:paraId="7CCAC0A2" w14:textId="77777777" w:rsidR="00985977" w:rsidRDefault="00985977" w:rsidP="000E4F33">
            <w:pPr>
              <w:numPr>
                <w:ilvl w:val="0"/>
                <w:numId w:val="5"/>
              </w:numPr>
              <w:rPr>
                <w:rFonts w:ascii="Aptos Display" w:hAnsi="Aptos Display"/>
              </w:rPr>
            </w:pPr>
            <w:proofErr w:type="gramStart"/>
            <w:r w:rsidRPr="00E1478A">
              <w:rPr>
                <w:rFonts w:ascii="Aptos Display" w:hAnsi="Aptos Display"/>
              </w:rPr>
              <w:t>Verbalizes</w:t>
            </w:r>
            <w:proofErr w:type="gramEnd"/>
            <w:r w:rsidRPr="00E1478A">
              <w:rPr>
                <w:rFonts w:ascii="Aptos Display" w:hAnsi="Aptos Display"/>
              </w:rPr>
              <w:t xml:space="preserve"> that the provider will decide when the Jada is no longer needed, knows it should not be left in place for greater than 24 hours due to possibility of an adverse tissue reaction or infection.</w:t>
            </w:r>
          </w:p>
          <w:p w14:paraId="094D0DA7" w14:textId="77777777" w:rsidR="00985977" w:rsidRPr="00E1478A" w:rsidRDefault="00985977" w:rsidP="000E4F33">
            <w:pPr>
              <w:numPr>
                <w:ilvl w:val="1"/>
                <w:numId w:val="5"/>
              </w:numPr>
              <w:rPr>
                <w:rFonts w:ascii="Aptos Display" w:hAnsi="Aptos Display"/>
              </w:rPr>
            </w:pPr>
            <w:r w:rsidRPr="00E1478A">
              <w:rPr>
                <w:rFonts w:ascii="Aptos Display" w:hAnsi="Aptos Display"/>
              </w:rPr>
              <w:t>Discusses the possible need for prophylactic antibiotics for prolonged use</w:t>
            </w:r>
          </w:p>
        </w:tc>
        <w:tc>
          <w:tcPr>
            <w:tcW w:w="1200" w:type="dxa"/>
            <w:vAlign w:val="center"/>
          </w:tcPr>
          <w:p w14:paraId="6C116A73" w14:textId="77777777" w:rsidR="00985977" w:rsidRDefault="00985977" w:rsidP="00A85A2E">
            <w:pPr>
              <w:rPr>
                <w:rFonts w:ascii="Aptos" w:hAnsi="Aptos"/>
                <w:b/>
              </w:rPr>
            </w:pPr>
          </w:p>
        </w:tc>
        <w:tc>
          <w:tcPr>
            <w:tcW w:w="955" w:type="dxa"/>
            <w:vAlign w:val="center"/>
          </w:tcPr>
          <w:p w14:paraId="732DB31D" w14:textId="77777777" w:rsidR="00985977" w:rsidRDefault="00985977" w:rsidP="00A85A2E">
            <w:pPr>
              <w:rPr>
                <w:rFonts w:ascii="Aptos" w:hAnsi="Aptos"/>
                <w:b/>
              </w:rPr>
            </w:pPr>
          </w:p>
        </w:tc>
        <w:tc>
          <w:tcPr>
            <w:tcW w:w="827" w:type="dxa"/>
            <w:vAlign w:val="center"/>
          </w:tcPr>
          <w:p w14:paraId="3B3D4AC2" w14:textId="77777777" w:rsidR="00985977" w:rsidRDefault="00985977" w:rsidP="00A85A2E">
            <w:pPr>
              <w:rPr>
                <w:rFonts w:ascii="Aptos" w:hAnsi="Aptos"/>
                <w:b/>
              </w:rPr>
            </w:pPr>
          </w:p>
        </w:tc>
        <w:tc>
          <w:tcPr>
            <w:tcW w:w="944" w:type="dxa"/>
            <w:vAlign w:val="center"/>
          </w:tcPr>
          <w:p w14:paraId="2AB54FC1" w14:textId="77777777" w:rsidR="00985977" w:rsidRDefault="00985977" w:rsidP="00A85A2E">
            <w:pPr>
              <w:rPr>
                <w:rFonts w:ascii="Aptos" w:hAnsi="Aptos"/>
                <w:b/>
              </w:rPr>
            </w:pPr>
          </w:p>
        </w:tc>
        <w:tc>
          <w:tcPr>
            <w:tcW w:w="2894" w:type="dxa"/>
            <w:vAlign w:val="center"/>
          </w:tcPr>
          <w:p w14:paraId="08C17369"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72FA219F" w14:textId="77777777" w:rsidTr="0049750A">
        <w:trPr>
          <w:trHeight w:val="432"/>
        </w:trPr>
        <w:tc>
          <w:tcPr>
            <w:tcW w:w="7782" w:type="dxa"/>
            <w:vAlign w:val="center"/>
          </w:tcPr>
          <w:p w14:paraId="2DBA0C8B" w14:textId="77777777" w:rsidR="00985977" w:rsidRDefault="00985977" w:rsidP="00A85A2E">
            <w:pPr>
              <w:rPr>
                <w:rFonts w:ascii="Aptos Display" w:hAnsi="Aptos Display"/>
              </w:rPr>
            </w:pPr>
            <w:r w:rsidRPr="00E1478A">
              <w:rPr>
                <w:rFonts w:ascii="Aptos Display" w:hAnsi="Aptos Display"/>
              </w:rPr>
              <w:t xml:space="preserve">Disconnects vacuum tubing from JADA and removes the fluid from the cervical seal balloon.  Keeps the Jada in place for 30 minutes and monitors for any recurrent bleeding.  </w:t>
            </w:r>
          </w:p>
          <w:p w14:paraId="5580095C" w14:textId="77777777" w:rsidR="00985977" w:rsidRPr="00E1478A" w:rsidRDefault="00985977" w:rsidP="00A85A2E">
            <w:pPr>
              <w:rPr>
                <w:rFonts w:ascii="Aptos Display" w:hAnsi="Aptos Display"/>
              </w:rPr>
            </w:pPr>
            <w:r w:rsidRPr="00E1478A">
              <w:rPr>
                <w:rFonts w:ascii="Aptos Display" w:hAnsi="Aptos Display"/>
              </w:rPr>
              <w:t>The provider will be responsible for removing the Jada system</w:t>
            </w:r>
          </w:p>
        </w:tc>
        <w:tc>
          <w:tcPr>
            <w:tcW w:w="1200" w:type="dxa"/>
            <w:vAlign w:val="center"/>
          </w:tcPr>
          <w:p w14:paraId="2BF40419" w14:textId="77777777" w:rsidR="00985977" w:rsidRDefault="00985977" w:rsidP="00A85A2E">
            <w:pPr>
              <w:rPr>
                <w:rFonts w:ascii="Aptos" w:hAnsi="Aptos"/>
                <w:b/>
              </w:rPr>
            </w:pPr>
          </w:p>
        </w:tc>
        <w:tc>
          <w:tcPr>
            <w:tcW w:w="955" w:type="dxa"/>
            <w:vAlign w:val="center"/>
          </w:tcPr>
          <w:p w14:paraId="4B4E0401" w14:textId="77777777" w:rsidR="00985977" w:rsidRDefault="00985977" w:rsidP="00A85A2E">
            <w:pPr>
              <w:rPr>
                <w:rFonts w:ascii="Aptos" w:hAnsi="Aptos"/>
                <w:b/>
              </w:rPr>
            </w:pPr>
          </w:p>
        </w:tc>
        <w:tc>
          <w:tcPr>
            <w:tcW w:w="827" w:type="dxa"/>
            <w:vAlign w:val="center"/>
          </w:tcPr>
          <w:p w14:paraId="0AFC7ACD" w14:textId="77777777" w:rsidR="00985977" w:rsidRDefault="00985977" w:rsidP="00A85A2E">
            <w:pPr>
              <w:rPr>
                <w:rFonts w:ascii="Aptos" w:hAnsi="Aptos"/>
                <w:b/>
              </w:rPr>
            </w:pPr>
          </w:p>
        </w:tc>
        <w:tc>
          <w:tcPr>
            <w:tcW w:w="944" w:type="dxa"/>
            <w:vAlign w:val="center"/>
          </w:tcPr>
          <w:p w14:paraId="76D69414" w14:textId="77777777" w:rsidR="00985977" w:rsidRDefault="00985977" w:rsidP="00A85A2E">
            <w:pPr>
              <w:rPr>
                <w:rFonts w:ascii="Aptos" w:hAnsi="Aptos"/>
                <w:b/>
              </w:rPr>
            </w:pPr>
          </w:p>
        </w:tc>
        <w:tc>
          <w:tcPr>
            <w:tcW w:w="2894" w:type="dxa"/>
            <w:vAlign w:val="center"/>
          </w:tcPr>
          <w:p w14:paraId="20FBB276"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A85A2E" w:rsidRPr="001C3686" w14:paraId="7B0AAF10" w14:textId="77777777" w:rsidTr="004340F1">
        <w:trPr>
          <w:trHeight w:val="432"/>
        </w:trPr>
        <w:tc>
          <w:tcPr>
            <w:tcW w:w="14602" w:type="dxa"/>
            <w:gridSpan w:val="6"/>
            <w:shd w:val="clear" w:color="auto" w:fill="D9F2D0"/>
            <w:vAlign w:val="center"/>
          </w:tcPr>
          <w:p w14:paraId="00E8B8EB" w14:textId="77777777" w:rsidR="00A85A2E" w:rsidRDefault="00A85A2E" w:rsidP="00A85A2E">
            <w:pPr>
              <w:jc w:val="both"/>
              <w:rPr>
                <w:rFonts w:ascii="Aptos" w:hAnsi="Aptos"/>
                <w:b/>
              </w:rPr>
            </w:pPr>
            <w:r>
              <w:rPr>
                <w:rFonts w:ascii="Aptos" w:hAnsi="Aptos"/>
                <w:b/>
              </w:rPr>
              <w:t>Massive Transfusion Protocol</w:t>
            </w:r>
          </w:p>
        </w:tc>
        <w:tc>
          <w:tcPr>
            <w:tcW w:type="dxa" w:w="518"/>
            <w:vAlign w:val="center"/>
            <w:shd w:fill="E9DFF5"/>
          </w:tcPr>
          <w:p>
            <w:r/>
            <w:r>
              <w:rPr>
                <w:rFonts w:ascii="Arial" w:hAnsi="Arial"/>
                <w:b/>
                <w:sz w:val="14"/>
              </w:rPr>
              <w:t>P4</w:t>
            </w:r>
          </w:p>
        </w:tc>
      </w:tr>
      <w:tr w:rsidR="00985977" w:rsidRPr="001C3686" w14:paraId="5356040E" w14:textId="77777777" w:rsidTr="0049750A">
        <w:trPr>
          <w:trHeight w:val="432"/>
        </w:trPr>
        <w:tc>
          <w:tcPr>
            <w:tcW w:w="7782" w:type="dxa"/>
            <w:vAlign w:val="center"/>
          </w:tcPr>
          <w:p w14:paraId="63EAF2A5" w14:textId="77777777" w:rsidR="00985977" w:rsidRPr="007C3EFC" w:rsidRDefault="00985977" w:rsidP="00A85A2E">
            <w:pPr>
              <w:rPr>
                <w:rFonts w:ascii="Aptos Display" w:hAnsi="Aptos Display"/>
                <w:szCs w:val="22"/>
              </w:rPr>
            </w:pPr>
            <w:r>
              <w:rPr>
                <w:rFonts w:ascii="Aptos Display" w:hAnsi="Aptos Display"/>
                <w:szCs w:val="22"/>
              </w:rPr>
              <w:t xml:space="preserve">Initiates provider ordered massive transfusion protocol (MTP) and identifies when this should be initiated </w:t>
            </w:r>
          </w:p>
        </w:tc>
        <w:tc>
          <w:tcPr>
            <w:tcW w:w="1200" w:type="dxa"/>
            <w:vAlign w:val="center"/>
          </w:tcPr>
          <w:p w14:paraId="476B96A8" w14:textId="77777777" w:rsidR="00985977" w:rsidRDefault="00985977" w:rsidP="00A85A2E">
            <w:pPr>
              <w:rPr>
                <w:rFonts w:ascii="Aptos" w:hAnsi="Aptos"/>
                <w:b/>
              </w:rPr>
            </w:pPr>
          </w:p>
        </w:tc>
        <w:tc>
          <w:tcPr>
            <w:tcW w:w="955" w:type="dxa"/>
            <w:vAlign w:val="center"/>
          </w:tcPr>
          <w:p w14:paraId="057F8865" w14:textId="77777777" w:rsidR="00985977" w:rsidRDefault="00985977" w:rsidP="00A85A2E">
            <w:pPr>
              <w:rPr>
                <w:rFonts w:ascii="Aptos" w:hAnsi="Aptos"/>
                <w:b/>
              </w:rPr>
            </w:pPr>
          </w:p>
        </w:tc>
        <w:tc>
          <w:tcPr>
            <w:tcW w:w="827" w:type="dxa"/>
            <w:vAlign w:val="center"/>
          </w:tcPr>
          <w:p w14:paraId="08A04A9C" w14:textId="77777777" w:rsidR="00985977" w:rsidRDefault="00985977" w:rsidP="00A85A2E">
            <w:pPr>
              <w:rPr>
                <w:rFonts w:ascii="Aptos" w:hAnsi="Aptos"/>
                <w:b/>
              </w:rPr>
            </w:pPr>
          </w:p>
        </w:tc>
        <w:tc>
          <w:tcPr>
            <w:tcW w:w="944" w:type="dxa"/>
            <w:vAlign w:val="center"/>
          </w:tcPr>
          <w:p w14:paraId="2448C57D" w14:textId="77777777" w:rsidR="00985977" w:rsidRDefault="00985977" w:rsidP="00A85A2E">
            <w:pPr>
              <w:rPr>
                <w:rFonts w:ascii="Aptos" w:hAnsi="Aptos"/>
                <w:b/>
              </w:rPr>
            </w:pPr>
          </w:p>
        </w:tc>
        <w:tc>
          <w:tcPr>
            <w:tcW w:w="2894" w:type="dxa"/>
            <w:vAlign w:val="center"/>
          </w:tcPr>
          <w:p w14:paraId="16CD0C1A"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511A4002" w14:textId="77777777" w:rsidTr="0049750A">
        <w:trPr>
          <w:trHeight w:val="432"/>
        </w:trPr>
        <w:tc>
          <w:tcPr>
            <w:tcW w:w="7782" w:type="dxa"/>
            <w:vAlign w:val="center"/>
          </w:tcPr>
          <w:p w14:paraId="25E67949" w14:textId="77777777" w:rsidR="00985977" w:rsidRPr="00E1478A" w:rsidRDefault="00985977" w:rsidP="00A85A2E">
            <w:pPr>
              <w:rPr>
                <w:rFonts w:ascii="Aptos Display" w:hAnsi="Aptos Display"/>
              </w:rPr>
            </w:pPr>
            <w:r w:rsidRPr="007C3EFC">
              <w:rPr>
                <w:rFonts w:ascii="Aptos Display" w:hAnsi="Aptos Display"/>
                <w:szCs w:val="22"/>
              </w:rPr>
              <w:t>Call Nursing Supervisor/ED or ICU staff to bring rapid transfuser to unit</w:t>
            </w:r>
          </w:p>
        </w:tc>
        <w:tc>
          <w:tcPr>
            <w:tcW w:w="1200" w:type="dxa"/>
            <w:vAlign w:val="center"/>
          </w:tcPr>
          <w:p w14:paraId="15C7A416" w14:textId="77777777" w:rsidR="00985977" w:rsidRDefault="00985977" w:rsidP="00A85A2E">
            <w:pPr>
              <w:rPr>
                <w:rFonts w:ascii="Aptos" w:hAnsi="Aptos"/>
                <w:b/>
              </w:rPr>
            </w:pPr>
          </w:p>
        </w:tc>
        <w:tc>
          <w:tcPr>
            <w:tcW w:w="955" w:type="dxa"/>
            <w:vAlign w:val="center"/>
          </w:tcPr>
          <w:p w14:paraId="26EEAD2C" w14:textId="77777777" w:rsidR="00985977" w:rsidRDefault="00985977" w:rsidP="00A85A2E">
            <w:pPr>
              <w:rPr>
                <w:rFonts w:ascii="Aptos" w:hAnsi="Aptos"/>
                <w:b/>
              </w:rPr>
            </w:pPr>
          </w:p>
        </w:tc>
        <w:tc>
          <w:tcPr>
            <w:tcW w:w="827" w:type="dxa"/>
            <w:vAlign w:val="center"/>
          </w:tcPr>
          <w:p w14:paraId="2D7627E9" w14:textId="77777777" w:rsidR="00985977" w:rsidRDefault="00985977" w:rsidP="00A85A2E">
            <w:pPr>
              <w:rPr>
                <w:rFonts w:ascii="Aptos" w:hAnsi="Aptos"/>
                <w:b/>
              </w:rPr>
            </w:pPr>
          </w:p>
        </w:tc>
        <w:tc>
          <w:tcPr>
            <w:tcW w:w="944" w:type="dxa"/>
            <w:vAlign w:val="center"/>
          </w:tcPr>
          <w:p w14:paraId="1333527F" w14:textId="77777777" w:rsidR="00985977" w:rsidRDefault="00985977" w:rsidP="00A85A2E">
            <w:pPr>
              <w:rPr>
                <w:rFonts w:ascii="Aptos" w:hAnsi="Aptos"/>
                <w:b/>
              </w:rPr>
            </w:pPr>
          </w:p>
        </w:tc>
        <w:tc>
          <w:tcPr>
            <w:tcW w:w="2894" w:type="dxa"/>
            <w:vAlign w:val="center"/>
          </w:tcPr>
          <w:p w14:paraId="32F08B3C"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1775F2D9" w14:textId="77777777" w:rsidTr="0049750A">
        <w:trPr>
          <w:trHeight w:val="432"/>
        </w:trPr>
        <w:tc>
          <w:tcPr>
            <w:tcW w:w="7782" w:type="dxa"/>
            <w:vAlign w:val="center"/>
          </w:tcPr>
          <w:p w14:paraId="771663F1" w14:textId="77777777" w:rsidR="00985977" w:rsidRDefault="00985977" w:rsidP="00A85A2E">
            <w:pPr>
              <w:rPr>
                <w:rFonts w:ascii="Aptos Display" w:hAnsi="Aptos Display"/>
                <w:szCs w:val="22"/>
              </w:rPr>
            </w:pPr>
            <w:r w:rsidRPr="007C3EFC">
              <w:rPr>
                <w:rFonts w:ascii="Aptos Display" w:hAnsi="Aptos Display"/>
                <w:szCs w:val="22"/>
              </w:rPr>
              <w:t xml:space="preserve">Locates blood bank bringing patient </w:t>
            </w:r>
            <w:proofErr w:type="gramStart"/>
            <w:r w:rsidRPr="007C3EFC">
              <w:rPr>
                <w:rFonts w:ascii="Aptos Display" w:hAnsi="Aptos Display"/>
                <w:szCs w:val="22"/>
              </w:rPr>
              <w:t>sticker</w:t>
            </w:r>
            <w:proofErr w:type="gramEnd"/>
            <w:r w:rsidRPr="007C3EFC">
              <w:rPr>
                <w:rFonts w:ascii="Aptos Display" w:hAnsi="Aptos Display"/>
                <w:szCs w:val="22"/>
              </w:rPr>
              <w:t xml:space="preserve"> or blood requisition to retrieve ordered blood product(s). </w:t>
            </w:r>
          </w:p>
          <w:p w14:paraId="3104FEE0" w14:textId="77777777" w:rsidR="00985977" w:rsidRPr="007C3EFC" w:rsidRDefault="00985977" w:rsidP="00A85A2E">
            <w:pPr>
              <w:rPr>
                <w:rFonts w:ascii="Aptos Display" w:hAnsi="Aptos Display"/>
                <w:szCs w:val="22"/>
              </w:rPr>
            </w:pPr>
            <w:r>
              <w:rPr>
                <w:rFonts w:ascii="Aptos Display" w:hAnsi="Aptos Display"/>
                <w:szCs w:val="22"/>
              </w:rPr>
              <w:t>(m</w:t>
            </w:r>
            <w:r w:rsidRPr="007C3EFC">
              <w:rPr>
                <w:rFonts w:ascii="Aptos Display" w:hAnsi="Aptos Display"/>
                <w:szCs w:val="22"/>
              </w:rPr>
              <w:t>ay delegate a runner obtain blood products and transport them to the patient’s bedside</w:t>
            </w:r>
            <w:r>
              <w:rPr>
                <w:rFonts w:ascii="Aptos Display" w:hAnsi="Aptos Display"/>
                <w:szCs w:val="22"/>
              </w:rPr>
              <w:t>)</w:t>
            </w:r>
          </w:p>
        </w:tc>
        <w:tc>
          <w:tcPr>
            <w:tcW w:w="1200" w:type="dxa"/>
            <w:vAlign w:val="center"/>
          </w:tcPr>
          <w:p w14:paraId="27B2A7A0" w14:textId="77777777" w:rsidR="00985977" w:rsidRDefault="00985977" w:rsidP="00A85A2E">
            <w:pPr>
              <w:rPr>
                <w:rFonts w:ascii="Aptos" w:hAnsi="Aptos"/>
                <w:b/>
              </w:rPr>
            </w:pPr>
          </w:p>
        </w:tc>
        <w:tc>
          <w:tcPr>
            <w:tcW w:w="955" w:type="dxa"/>
            <w:vAlign w:val="center"/>
          </w:tcPr>
          <w:p w14:paraId="0BD56D36" w14:textId="77777777" w:rsidR="00985977" w:rsidRDefault="00985977" w:rsidP="00A85A2E">
            <w:pPr>
              <w:rPr>
                <w:rFonts w:ascii="Aptos" w:hAnsi="Aptos"/>
                <w:b/>
              </w:rPr>
            </w:pPr>
          </w:p>
        </w:tc>
        <w:tc>
          <w:tcPr>
            <w:tcW w:w="827" w:type="dxa"/>
            <w:vAlign w:val="center"/>
          </w:tcPr>
          <w:p w14:paraId="15CB5A0E" w14:textId="77777777" w:rsidR="00985977" w:rsidRDefault="00985977" w:rsidP="00A85A2E">
            <w:pPr>
              <w:rPr>
                <w:rFonts w:ascii="Aptos" w:hAnsi="Aptos"/>
                <w:b/>
              </w:rPr>
            </w:pPr>
          </w:p>
        </w:tc>
        <w:tc>
          <w:tcPr>
            <w:tcW w:w="944" w:type="dxa"/>
            <w:vAlign w:val="center"/>
          </w:tcPr>
          <w:p w14:paraId="08786E5F" w14:textId="77777777" w:rsidR="00985977" w:rsidRDefault="00985977" w:rsidP="00A85A2E">
            <w:pPr>
              <w:rPr>
                <w:rFonts w:ascii="Aptos" w:hAnsi="Aptos"/>
                <w:b/>
              </w:rPr>
            </w:pPr>
          </w:p>
        </w:tc>
        <w:tc>
          <w:tcPr>
            <w:tcW w:w="2894" w:type="dxa"/>
            <w:vAlign w:val="center"/>
          </w:tcPr>
          <w:p w14:paraId="0F2EF4E7"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24464A13" w14:textId="77777777" w:rsidTr="0049750A">
        <w:trPr>
          <w:trHeight w:val="432"/>
        </w:trPr>
        <w:tc>
          <w:tcPr>
            <w:tcW w:w="7782" w:type="dxa"/>
            <w:vAlign w:val="center"/>
          </w:tcPr>
          <w:p w14:paraId="22F239C3" w14:textId="77777777" w:rsidR="00985977" w:rsidRPr="007C3EFC" w:rsidRDefault="00985977" w:rsidP="00A85A2E">
            <w:pPr>
              <w:rPr>
                <w:rFonts w:ascii="Aptos Display" w:hAnsi="Aptos Display"/>
                <w:szCs w:val="22"/>
              </w:rPr>
            </w:pPr>
            <w:r w:rsidRPr="007C3EFC">
              <w:rPr>
                <w:rFonts w:ascii="Aptos Display" w:hAnsi="Aptos Display"/>
                <w:szCs w:val="22"/>
              </w:rPr>
              <w:t>Administers blood and blood products as ordered and per facility protocol</w:t>
            </w:r>
          </w:p>
        </w:tc>
        <w:tc>
          <w:tcPr>
            <w:tcW w:w="1200" w:type="dxa"/>
            <w:vAlign w:val="center"/>
          </w:tcPr>
          <w:p w14:paraId="419EB9E4" w14:textId="77777777" w:rsidR="00985977" w:rsidRDefault="00985977" w:rsidP="00A85A2E">
            <w:pPr>
              <w:rPr>
                <w:rFonts w:ascii="Aptos" w:hAnsi="Aptos"/>
                <w:b/>
              </w:rPr>
            </w:pPr>
          </w:p>
        </w:tc>
        <w:tc>
          <w:tcPr>
            <w:tcW w:w="955" w:type="dxa"/>
            <w:vAlign w:val="center"/>
          </w:tcPr>
          <w:p w14:paraId="014E47AF" w14:textId="77777777" w:rsidR="00985977" w:rsidRDefault="00985977" w:rsidP="00A85A2E">
            <w:pPr>
              <w:rPr>
                <w:rFonts w:ascii="Aptos" w:hAnsi="Aptos"/>
                <w:b/>
              </w:rPr>
            </w:pPr>
          </w:p>
        </w:tc>
        <w:tc>
          <w:tcPr>
            <w:tcW w:w="827" w:type="dxa"/>
            <w:vAlign w:val="center"/>
          </w:tcPr>
          <w:p w14:paraId="3320AE9C" w14:textId="77777777" w:rsidR="00985977" w:rsidRDefault="00985977" w:rsidP="00A85A2E">
            <w:pPr>
              <w:rPr>
                <w:rFonts w:ascii="Aptos" w:hAnsi="Aptos"/>
                <w:b/>
              </w:rPr>
            </w:pPr>
          </w:p>
        </w:tc>
        <w:tc>
          <w:tcPr>
            <w:tcW w:w="944" w:type="dxa"/>
            <w:vAlign w:val="center"/>
          </w:tcPr>
          <w:p w14:paraId="6E71955B" w14:textId="77777777" w:rsidR="00985977" w:rsidRDefault="00985977" w:rsidP="00A85A2E">
            <w:pPr>
              <w:rPr>
                <w:rFonts w:ascii="Aptos" w:hAnsi="Aptos"/>
                <w:b/>
              </w:rPr>
            </w:pPr>
          </w:p>
        </w:tc>
        <w:tc>
          <w:tcPr>
            <w:tcW w:w="2894" w:type="dxa"/>
            <w:vAlign w:val="center"/>
          </w:tcPr>
          <w:p w14:paraId="167BBE75"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25A64DA6" w14:textId="77777777" w:rsidTr="0049750A">
        <w:trPr>
          <w:trHeight w:val="432"/>
        </w:trPr>
        <w:tc>
          <w:tcPr>
            <w:tcW w:w="7782" w:type="dxa"/>
            <w:vAlign w:val="center"/>
          </w:tcPr>
          <w:p w14:paraId="37947DE4" w14:textId="77777777" w:rsidR="00985977" w:rsidRPr="007C3EFC" w:rsidRDefault="00985977" w:rsidP="00A85A2E">
            <w:pPr>
              <w:rPr>
                <w:rFonts w:ascii="Aptos Display" w:hAnsi="Aptos Display"/>
                <w:szCs w:val="22"/>
              </w:rPr>
            </w:pPr>
            <w:r w:rsidRPr="007C3EFC">
              <w:rPr>
                <w:rFonts w:ascii="Aptos Display" w:hAnsi="Aptos Display"/>
                <w:szCs w:val="22"/>
              </w:rPr>
              <w:lastRenderedPageBreak/>
              <w:t>Facilitate transfer to ICU or transport to SMH if indicated</w:t>
            </w:r>
          </w:p>
        </w:tc>
        <w:tc>
          <w:tcPr>
            <w:tcW w:w="1200" w:type="dxa"/>
            <w:vAlign w:val="center"/>
          </w:tcPr>
          <w:p w14:paraId="56AE5623" w14:textId="77777777" w:rsidR="00985977" w:rsidRDefault="00985977" w:rsidP="00A85A2E">
            <w:pPr>
              <w:rPr>
                <w:rFonts w:ascii="Aptos" w:hAnsi="Aptos"/>
                <w:b/>
              </w:rPr>
            </w:pPr>
          </w:p>
        </w:tc>
        <w:tc>
          <w:tcPr>
            <w:tcW w:w="955" w:type="dxa"/>
            <w:vAlign w:val="center"/>
          </w:tcPr>
          <w:p w14:paraId="792B7366" w14:textId="77777777" w:rsidR="00985977" w:rsidRDefault="00985977" w:rsidP="00A85A2E">
            <w:pPr>
              <w:rPr>
                <w:rFonts w:ascii="Aptos" w:hAnsi="Aptos"/>
                <w:b/>
              </w:rPr>
            </w:pPr>
          </w:p>
        </w:tc>
        <w:tc>
          <w:tcPr>
            <w:tcW w:w="827" w:type="dxa"/>
            <w:vAlign w:val="center"/>
          </w:tcPr>
          <w:p w14:paraId="12F70578" w14:textId="77777777" w:rsidR="00985977" w:rsidRDefault="00985977" w:rsidP="00A85A2E">
            <w:pPr>
              <w:rPr>
                <w:rFonts w:ascii="Aptos" w:hAnsi="Aptos"/>
                <w:b/>
              </w:rPr>
            </w:pPr>
          </w:p>
        </w:tc>
        <w:tc>
          <w:tcPr>
            <w:tcW w:w="944" w:type="dxa"/>
            <w:vAlign w:val="center"/>
          </w:tcPr>
          <w:p w14:paraId="04765A50" w14:textId="77777777" w:rsidR="00985977" w:rsidRDefault="00985977" w:rsidP="00A85A2E">
            <w:pPr>
              <w:rPr>
                <w:rFonts w:ascii="Aptos" w:hAnsi="Aptos"/>
                <w:b/>
              </w:rPr>
            </w:pPr>
          </w:p>
        </w:tc>
        <w:tc>
          <w:tcPr>
            <w:tcW w:w="2894" w:type="dxa"/>
            <w:vAlign w:val="center"/>
          </w:tcPr>
          <w:p w14:paraId="4B736995"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A85A2E" w:rsidRPr="001C3686" w14:paraId="5A2D6B5B" w14:textId="77777777" w:rsidTr="004340F1">
        <w:trPr>
          <w:trHeight w:val="432"/>
        </w:trPr>
        <w:tc>
          <w:tcPr>
            <w:tcW w:w="14602" w:type="dxa"/>
            <w:gridSpan w:val="6"/>
            <w:shd w:val="clear" w:color="auto" w:fill="D9F2D0"/>
            <w:vAlign w:val="center"/>
          </w:tcPr>
          <w:p w14:paraId="77FDAEF2" w14:textId="77777777" w:rsidR="00A85A2E" w:rsidRPr="00416652" w:rsidRDefault="00A85A2E" w:rsidP="00A85A2E">
            <w:pPr>
              <w:rPr>
                <w:rFonts w:ascii="Aptos" w:hAnsi="Aptos"/>
                <w:b/>
              </w:rPr>
            </w:pPr>
            <w:r w:rsidRPr="00416652">
              <w:rPr>
                <w:rFonts w:ascii="Aptos" w:hAnsi="Aptos"/>
                <w:b/>
              </w:rPr>
              <w:t>Disseminated Intravascular Coagulopathy (DIC)</w:t>
            </w:r>
          </w:p>
        </w:tc>
        <w:tc>
          <w:tcPr>
            <w:tcW w:type="dxa" w:w="518"/>
            <w:vAlign w:val="center"/>
            <w:shd w:fill="E9DFF5"/>
          </w:tcPr>
          <w:p>
            <w:r/>
            <w:r>
              <w:rPr>
                <w:rFonts w:ascii="Arial" w:hAnsi="Arial"/>
                <w:b/>
                <w:sz w:val="14"/>
              </w:rPr>
              <w:t>P4</w:t>
            </w:r>
          </w:p>
        </w:tc>
      </w:tr>
      <w:tr w:rsidR="00985977" w:rsidRPr="001C3686" w14:paraId="2F2F6166" w14:textId="77777777" w:rsidTr="0049750A">
        <w:trPr>
          <w:trHeight w:val="432"/>
        </w:trPr>
        <w:tc>
          <w:tcPr>
            <w:tcW w:w="7782" w:type="dxa"/>
            <w:vAlign w:val="center"/>
          </w:tcPr>
          <w:p w14:paraId="1B7C5C33" w14:textId="77777777" w:rsidR="00985977" w:rsidRPr="007C3EFC" w:rsidRDefault="00985977" w:rsidP="00A85A2E">
            <w:pPr>
              <w:rPr>
                <w:rFonts w:ascii="Aptos Display" w:hAnsi="Aptos Display"/>
                <w:szCs w:val="22"/>
              </w:rPr>
            </w:pPr>
            <w:r w:rsidRPr="00F6581B">
              <w:rPr>
                <w:rFonts w:ascii="Aptos Display" w:hAnsi="Aptos Display"/>
                <w:szCs w:val="22"/>
              </w:rPr>
              <w:t>Identifies patients at risk for DIC</w:t>
            </w:r>
            <w:r>
              <w:rPr>
                <w:rFonts w:ascii="Aptos Display" w:hAnsi="Aptos Display"/>
                <w:szCs w:val="22"/>
              </w:rPr>
              <w:t xml:space="preserve"> </w:t>
            </w:r>
            <w:r w:rsidRPr="00F6581B">
              <w:rPr>
                <w:rFonts w:ascii="Aptos Display" w:hAnsi="Aptos Display"/>
                <w:szCs w:val="22"/>
              </w:rPr>
              <w:t>(i.e., placental abruption, OH, sepsis, Severe HTN, HELLP, AFE, IUFD, fatty liver of pregnancy)</w:t>
            </w:r>
          </w:p>
        </w:tc>
        <w:tc>
          <w:tcPr>
            <w:tcW w:w="1200" w:type="dxa"/>
            <w:vAlign w:val="center"/>
          </w:tcPr>
          <w:p w14:paraId="0CE9D7B6" w14:textId="77777777" w:rsidR="00985977" w:rsidRDefault="00985977" w:rsidP="00A85A2E">
            <w:pPr>
              <w:rPr>
                <w:rFonts w:ascii="Aptos" w:hAnsi="Aptos"/>
                <w:b/>
              </w:rPr>
            </w:pPr>
          </w:p>
        </w:tc>
        <w:tc>
          <w:tcPr>
            <w:tcW w:w="955" w:type="dxa"/>
            <w:vAlign w:val="center"/>
          </w:tcPr>
          <w:p w14:paraId="02052A07" w14:textId="77777777" w:rsidR="00985977" w:rsidRDefault="00985977" w:rsidP="00A85A2E">
            <w:pPr>
              <w:rPr>
                <w:rFonts w:ascii="Aptos" w:hAnsi="Aptos"/>
                <w:b/>
              </w:rPr>
            </w:pPr>
          </w:p>
        </w:tc>
        <w:tc>
          <w:tcPr>
            <w:tcW w:w="827" w:type="dxa"/>
            <w:vAlign w:val="center"/>
          </w:tcPr>
          <w:p w14:paraId="1B29F7E8" w14:textId="77777777" w:rsidR="00985977" w:rsidRDefault="00985977" w:rsidP="00A85A2E">
            <w:pPr>
              <w:rPr>
                <w:rFonts w:ascii="Aptos" w:hAnsi="Aptos"/>
                <w:b/>
              </w:rPr>
            </w:pPr>
          </w:p>
        </w:tc>
        <w:tc>
          <w:tcPr>
            <w:tcW w:w="944" w:type="dxa"/>
            <w:vAlign w:val="center"/>
          </w:tcPr>
          <w:p w14:paraId="20E71391" w14:textId="77777777" w:rsidR="00985977" w:rsidRDefault="00985977" w:rsidP="00A85A2E">
            <w:pPr>
              <w:rPr>
                <w:rFonts w:ascii="Aptos" w:hAnsi="Aptos"/>
                <w:b/>
              </w:rPr>
            </w:pPr>
          </w:p>
        </w:tc>
        <w:tc>
          <w:tcPr>
            <w:tcW w:w="2894" w:type="dxa"/>
            <w:vAlign w:val="center"/>
          </w:tcPr>
          <w:p w14:paraId="5BE65A9F"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3EBF5F6D" w14:textId="77777777" w:rsidTr="0049750A">
        <w:trPr>
          <w:trHeight w:val="432"/>
        </w:trPr>
        <w:tc>
          <w:tcPr>
            <w:tcW w:w="7782" w:type="dxa"/>
            <w:vAlign w:val="center"/>
          </w:tcPr>
          <w:p w14:paraId="47B86583" w14:textId="77777777" w:rsidR="00985977" w:rsidRPr="00F6581B" w:rsidRDefault="00985977" w:rsidP="00A85A2E">
            <w:pPr>
              <w:rPr>
                <w:rFonts w:ascii="Aptos Display" w:hAnsi="Aptos Display"/>
                <w:szCs w:val="22"/>
              </w:rPr>
            </w:pPr>
            <w:r w:rsidRPr="00F6581B">
              <w:rPr>
                <w:rFonts w:ascii="Aptos Display" w:hAnsi="Aptos Display"/>
                <w:szCs w:val="22"/>
              </w:rPr>
              <w:t>Assesses patient for initial and progressive signs and symptoms, and laboratory finding</w:t>
            </w:r>
            <w:r>
              <w:rPr>
                <w:rFonts w:ascii="Aptos Display" w:hAnsi="Aptos Display"/>
                <w:szCs w:val="22"/>
              </w:rPr>
              <w:t>s</w:t>
            </w:r>
            <w:r w:rsidRPr="00F6581B">
              <w:rPr>
                <w:rFonts w:ascii="Aptos Display" w:hAnsi="Aptos Display"/>
                <w:szCs w:val="22"/>
              </w:rPr>
              <w:t xml:space="preserve"> related to DIC (excessive or occult bleeding, coagulopathy)</w:t>
            </w:r>
          </w:p>
        </w:tc>
        <w:tc>
          <w:tcPr>
            <w:tcW w:w="1200" w:type="dxa"/>
            <w:vAlign w:val="center"/>
          </w:tcPr>
          <w:p w14:paraId="081B3C2B" w14:textId="77777777" w:rsidR="00985977" w:rsidRDefault="00985977" w:rsidP="00A85A2E">
            <w:pPr>
              <w:rPr>
                <w:rFonts w:ascii="Aptos" w:hAnsi="Aptos"/>
                <w:b/>
              </w:rPr>
            </w:pPr>
          </w:p>
        </w:tc>
        <w:tc>
          <w:tcPr>
            <w:tcW w:w="955" w:type="dxa"/>
            <w:vAlign w:val="center"/>
          </w:tcPr>
          <w:p w14:paraId="17DFEE7A" w14:textId="77777777" w:rsidR="00985977" w:rsidRDefault="00985977" w:rsidP="00A85A2E">
            <w:pPr>
              <w:rPr>
                <w:rFonts w:ascii="Aptos" w:hAnsi="Aptos"/>
                <w:b/>
              </w:rPr>
            </w:pPr>
          </w:p>
        </w:tc>
        <w:tc>
          <w:tcPr>
            <w:tcW w:w="827" w:type="dxa"/>
            <w:vAlign w:val="center"/>
          </w:tcPr>
          <w:p w14:paraId="04CC8249" w14:textId="77777777" w:rsidR="00985977" w:rsidRDefault="00985977" w:rsidP="00A85A2E">
            <w:pPr>
              <w:rPr>
                <w:rFonts w:ascii="Aptos" w:hAnsi="Aptos"/>
                <w:b/>
              </w:rPr>
            </w:pPr>
          </w:p>
        </w:tc>
        <w:tc>
          <w:tcPr>
            <w:tcW w:w="944" w:type="dxa"/>
            <w:vAlign w:val="center"/>
          </w:tcPr>
          <w:p w14:paraId="321481FE" w14:textId="77777777" w:rsidR="00985977" w:rsidRDefault="00985977" w:rsidP="00A85A2E">
            <w:pPr>
              <w:rPr>
                <w:rFonts w:ascii="Aptos" w:hAnsi="Aptos"/>
                <w:b/>
              </w:rPr>
            </w:pPr>
          </w:p>
        </w:tc>
        <w:tc>
          <w:tcPr>
            <w:tcW w:w="2894" w:type="dxa"/>
            <w:vAlign w:val="center"/>
          </w:tcPr>
          <w:p w14:paraId="57CBC131"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5302AC47" w14:textId="77777777" w:rsidTr="0049750A">
        <w:trPr>
          <w:trHeight w:val="432"/>
        </w:trPr>
        <w:tc>
          <w:tcPr>
            <w:tcW w:w="7782" w:type="dxa"/>
            <w:vAlign w:val="center"/>
          </w:tcPr>
          <w:p w14:paraId="4EBC9E48" w14:textId="77777777" w:rsidR="00985977" w:rsidRPr="00F6581B" w:rsidRDefault="00985977" w:rsidP="00A85A2E">
            <w:pPr>
              <w:rPr>
                <w:rFonts w:ascii="Aptos Display" w:hAnsi="Aptos Display"/>
                <w:szCs w:val="22"/>
              </w:rPr>
            </w:pPr>
            <w:r w:rsidRPr="007C3EFC">
              <w:rPr>
                <w:rFonts w:ascii="Aptos Display" w:hAnsi="Aptos Display"/>
                <w:szCs w:val="22"/>
              </w:rPr>
              <w:t xml:space="preserve">Identifies and reports to </w:t>
            </w:r>
            <w:proofErr w:type="gramStart"/>
            <w:r w:rsidRPr="007C3EFC">
              <w:rPr>
                <w:rFonts w:ascii="Aptos Display" w:hAnsi="Aptos Display"/>
                <w:szCs w:val="22"/>
              </w:rPr>
              <w:t>provider</w:t>
            </w:r>
            <w:proofErr w:type="gramEnd"/>
            <w:r w:rsidRPr="007C3EFC">
              <w:rPr>
                <w:rFonts w:ascii="Aptos Display" w:hAnsi="Aptos Display"/>
                <w:szCs w:val="22"/>
              </w:rPr>
              <w:t xml:space="preserve"> abnormal lab results suggestive of DIC (↓fibrinogen, platelets, prolonged prothrombin time, and ↑ fibrin split products or d-dimers)</w:t>
            </w:r>
          </w:p>
        </w:tc>
        <w:tc>
          <w:tcPr>
            <w:tcW w:w="1200" w:type="dxa"/>
            <w:vAlign w:val="center"/>
          </w:tcPr>
          <w:p w14:paraId="35110726" w14:textId="77777777" w:rsidR="00985977" w:rsidRDefault="00985977" w:rsidP="00A85A2E">
            <w:pPr>
              <w:rPr>
                <w:rFonts w:ascii="Aptos" w:hAnsi="Aptos"/>
                <w:b/>
              </w:rPr>
            </w:pPr>
          </w:p>
        </w:tc>
        <w:tc>
          <w:tcPr>
            <w:tcW w:w="955" w:type="dxa"/>
            <w:vAlign w:val="center"/>
          </w:tcPr>
          <w:p w14:paraId="694C1239" w14:textId="77777777" w:rsidR="00985977" w:rsidRDefault="00985977" w:rsidP="00A85A2E">
            <w:pPr>
              <w:rPr>
                <w:rFonts w:ascii="Aptos" w:hAnsi="Aptos"/>
                <w:b/>
              </w:rPr>
            </w:pPr>
          </w:p>
        </w:tc>
        <w:tc>
          <w:tcPr>
            <w:tcW w:w="827" w:type="dxa"/>
            <w:vAlign w:val="center"/>
          </w:tcPr>
          <w:p w14:paraId="2663F13F" w14:textId="77777777" w:rsidR="00985977" w:rsidRDefault="00985977" w:rsidP="00A85A2E">
            <w:pPr>
              <w:rPr>
                <w:rFonts w:ascii="Aptos" w:hAnsi="Aptos"/>
                <w:b/>
              </w:rPr>
            </w:pPr>
          </w:p>
        </w:tc>
        <w:tc>
          <w:tcPr>
            <w:tcW w:w="944" w:type="dxa"/>
            <w:vAlign w:val="center"/>
          </w:tcPr>
          <w:p w14:paraId="79C318DB" w14:textId="77777777" w:rsidR="00985977" w:rsidRDefault="00985977" w:rsidP="00A85A2E">
            <w:pPr>
              <w:rPr>
                <w:rFonts w:ascii="Aptos" w:hAnsi="Aptos"/>
                <w:b/>
              </w:rPr>
            </w:pPr>
          </w:p>
        </w:tc>
        <w:tc>
          <w:tcPr>
            <w:tcW w:w="2894" w:type="dxa"/>
            <w:vAlign w:val="center"/>
          </w:tcPr>
          <w:p w14:paraId="4C9D8BA2"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49EE58C7" w14:textId="77777777" w:rsidTr="0049750A">
        <w:trPr>
          <w:trHeight w:val="432"/>
        </w:trPr>
        <w:tc>
          <w:tcPr>
            <w:tcW w:w="7782" w:type="dxa"/>
            <w:vAlign w:val="center"/>
          </w:tcPr>
          <w:p w14:paraId="2898053F" w14:textId="77777777" w:rsidR="00985977" w:rsidRPr="007C3EFC" w:rsidRDefault="00985977" w:rsidP="00A85A2E">
            <w:pPr>
              <w:rPr>
                <w:rFonts w:ascii="Aptos Display" w:hAnsi="Aptos Display"/>
                <w:szCs w:val="22"/>
              </w:rPr>
            </w:pPr>
            <w:r w:rsidRPr="007C3EFC">
              <w:rPr>
                <w:rFonts w:ascii="Aptos Display" w:hAnsi="Aptos Display"/>
              </w:rPr>
              <w:t>Initiates two large-bore IV’s (#18 – 20 gauge) and bolus IV fluids as ordered</w:t>
            </w:r>
          </w:p>
        </w:tc>
        <w:tc>
          <w:tcPr>
            <w:tcW w:w="1200" w:type="dxa"/>
            <w:vAlign w:val="center"/>
          </w:tcPr>
          <w:p w14:paraId="6B0E197A" w14:textId="77777777" w:rsidR="00985977" w:rsidRDefault="00985977" w:rsidP="00A85A2E">
            <w:pPr>
              <w:rPr>
                <w:rFonts w:ascii="Aptos" w:hAnsi="Aptos"/>
                <w:b/>
              </w:rPr>
            </w:pPr>
          </w:p>
        </w:tc>
        <w:tc>
          <w:tcPr>
            <w:tcW w:w="955" w:type="dxa"/>
            <w:vAlign w:val="center"/>
          </w:tcPr>
          <w:p w14:paraId="16F44420" w14:textId="77777777" w:rsidR="00985977" w:rsidRDefault="00985977" w:rsidP="00A85A2E">
            <w:pPr>
              <w:rPr>
                <w:rFonts w:ascii="Aptos" w:hAnsi="Aptos"/>
                <w:b/>
              </w:rPr>
            </w:pPr>
          </w:p>
        </w:tc>
        <w:tc>
          <w:tcPr>
            <w:tcW w:w="827" w:type="dxa"/>
            <w:vAlign w:val="center"/>
          </w:tcPr>
          <w:p w14:paraId="33E63B32" w14:textId="77777777" w:rsidR="00985977" w:rsidRDefault="00985977" w:rsidP="00A85A2E">
            <w:pPr>
              <w:rPr>
                <w:rFonts w:ascii="Aptos" w:hAnsi="Aptos"/>
                <w:b/>
              </w:rPr>
            </w:pPr>
          </w:p>
        </w:tc>
        <w:tc>
          <w:tcPr>
            <w:tcW w:w="944" w:type="dxa"/>
            <w:vAlign w:val="center"/>
          </w:tcPr>
          <w:p w14:paraId="31678A7B" w14:textId="77777777" w:rsidR="00985977" w:rsidRDefault="00985977" w:rsidP="00A85A2E">
            <w:pPr>
              <w:rPr>
                <w:rFonts w:ascii="Aptos" w:hAnsi="Aptos"/>
                <w:b/>
              </w:rPr>
            </w:pPr>
          </w:p>
        </w:tc>
        <w:tc>
          <w:tcPr>
            <w:tcW w:w="2894" w:type="dxa"/>
            <w:vAlign w:val="center"/>
          </w:tcPr>
          <w:p w14:paraId="6C386101"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5FD78868" w14:textId="77777777" w:rsidTr="0049750A">
        <w:trPr>
          <w:trHeight w:val="432"/>
        </w:trPr>
        <w:tc>
          <w:tcPr>
            <w:tcW w:w="7782" w:type="dxa"/>
            <w:vAlign w:val="center"/>
          </w:tcPr>
          <w:p w14:paraId="57D0960B" w14:textId="77777777" w:rsidR="00985977" w:rsidRPr="007C3EFC" w:rsidRDefault="00985977" w:rsidP="00A85A2E">
            <w:pPr>
              <w:rPr>
                <w:rFonts w:ascii="Aptos Display" w:hAnsi="Aptos Display"/>
              </w:rPr>
            </w:pPr>
            <w:r w:rsidRPr="007C3EFC">
              <w:rPr>
                <w:rFonts w:ascii="Aptos Display" w:hAnsi="Aptos Display"/>
              </w:rPr>
              <w:t>Initiates continuous maternal pulse oximetry and supplemental oxygen with NRB mask to maintain O₂ sats &gt;95%</w:t>
            </w:r>
          </w:p>
        </w:tc>
        <w:tc>
          <w:tcPr>
            <w:tcW w:w="1200" w:type="dxa"/>
            <w:vAlign w:val="center"/>
          </w:tcPr>
          <w:p w14:paraId="78191655" w14:textId="77777777" w:rsidR="00985977" w:rsidRDefault="00985977" w:rsidP="00A85A2E">
            <w:pPr>
              <w:rPr>
                <w:rFonts w:ascii="Aptos" w:hAnsi="Aptos"/>
                <w:b/>
              </w:rPr>
            </w:pPr>
          </w:p>
        </w:tc>
        <w:tc>
          <w:tcPr>
            <w:tcW w:w="955" w:type="dxa"/>
            <w:vAlign w:val="center"/>
          </w:tcPr>
          <w:p w14:paraId="757AC21F" w14:textId="77777777" w:rsidR="00985977" w:rsidRDefault="00985977" w:rsidP="00A85A2E">
            <w:pPr>
              <w:rPr>
                <w:rFonts w:ascii="Aptos" w:hAnsi="Aptos"/>
                <w:b/>
              </w:rPr>
            </w:pPr>
          </w:p>
        </w:tc>
        <w:tc>
          <w:tcPr>
            <w:tcW w:w="827" w:type="dxa"/>
            <w:vAlign w:val="center"/>
          </w:tcPr>
          <w:p w14:paraId="01761A39" w14:textId="77777777" w:rsidR="00985977" w:rsidRDefault="00985977" w:rsidP="00A85A2E">
            <w:pPr>
              <w:rPr>
                <w:rFonts w:ascii="Aptos" w:hAnsi="Aptos"/>
                <w:b/>
              </w:rPr>
            </w:pPr>
          </w:p>
        </w:tc>
        <w:tc>
          <w:tcPr>
            <w:tcW w:w="944" w:type="dxa"/>
            <w:vAlign w:val="center"/>
          </w:tcPr>
          <w:p w14:paraId="565907D5" w14:textId="77777777" w:rsidR="00985977" w:rsidRDefault="00985977" w:rsidP="00A85A2E">
            <w:pPr>
              <w:rPr>
                <w:rFonts w:ascii="Aptos" w:hAnsi="Aptos"/>
                <w:b/>
              </w:rPr>
            </w:pPr>
          </w:p>
        </w:tc>
        <w:tc>
          <w:tcPr>
            <w:tcW w:w="2894" w:type="dxa"/>
            <w:vAlign w:val="center"/>
          </w:tcPr>
          <w:p w14:paraId="308E5820"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792E60F6" w14:textId="77777777" w:rsidTr="0049750A">
        <w:trPr>
          <w:trHeight w:val="432"/>
        </w:trPr>
        <w:tc>
          <w:tcPr>
            <w:tcW w:w="7782" w:type="dxa"/>
            <w:vAlign w:val="center"/>
          </w:tcPr>
          <w:p w14:paraId="6A98F43E" w14:textId="77777777" w:rsidR="00985977" w:rsidRPr="007C3EFC" w:rsidRDefault="00985977" w:rsidP="00A85A2E">
            <w:pPr>
              <w:rPr>
                <w:rFonts w:ascii="Aptos Display" w:hAnsi="Aptos Display"/>
              </w:rPr>
            </w:pPr>
            <w:r w:rsidRPr="007C3EFC">
              <w:rPr>
                <w:rFonts w:ascii="Aptos Display" w:hAnsi="Aptos Display"/>
              </w:rPr>
              <w:t>Inserts indwelling urinary catheter with urine meter to measure accurate urine output, securing device to leg</w:t>
            </w:r>
          </w:p>
        </w:tc>
        <w:tc>
          <w:tcPr>
            <w:tcW w:w="1200" w:type="dxa"/>
            <w:vAlign w:val="center"/>
          </w:tcPr>
          <w:p w14:paraId="08DECF09" w14:textId="77777777" w:rsidR="00985977" w:rsidRDefault="00985977" w:rsidP="00A85A2E">
            <w:pPr>
              <w:rPr>
                <w:rFonts w:ascii="Aptos" w:hAnsi="Aptos"/>
                <w:b/>
              </w:rPr>
            </w:pPr>
          </w:p>
        </w:tc>
        <w:tc>
          <w:tcPr>
            <w:tcW w:w="955" w:type="dxa"/>
            <w:vAlign w:val="center"/>
          </w:tcPr>
          <w:p w14:paraId="66B93DF2" w14:textId="77777777" w:rsidR="00985977" w:rsidRDefault="00985977" w:rsidP="00A85A2E">
            <w:pPr>
              <w:rPr>
                <w:rFonts w:ascii="Aptos" w:hAnsi="Aptos"/>
                <w:b/>
              </w:rPr>
            </w:pPr>
          </w:p>
        </w:tc>
        <w:tc>
          <w:tcPr>
            <w:tcW w:w="827" w:type="dxa"/>
            <w:vAlign w:val="center"/>
          </w:tcPr>
          <w:p w14:paraId="6B8A5729" w14:textId="77777777" w:rsidR="00985977" w:rsidRDefault="00985977" w:rsidP="00A85A2E">
            <w:pPr>
              <w:rPr>
                <w:rFonts w:ascii="Aptos" w:hAnsi="Aptos"/>
                <w:b/>
              </w:rPr>
            </w:pPr>
          </w:p>
        </w:tc>
        <w:tc>
          <w:tcPr>
            <w:tcW w:w="944" w:type="dxa"/>
            <w:vAlign w:val="center"/>
          </w:tcPr>
          <w:p w14:paraId="40DE2D8A" w14:textId="77777777" w:rsidR="00985977" w:rsidRDefault="00985977" w:rsidP="00A85A2E">
            <w:pPr>
              <w:rPr>
                <w:rFonts w:ascii="Aptos" w:hAnsi="Aptos"/>
                <w:b/>
              </w:rPr>
            </w:pPr>
          </w:p>
        </w:tc>
        <w:tc>
          <w:tcPr>
            <w:tcW w:w="2894" w:type="dxa"/>
            <w:vAlign w:val="center"/>
          </w:tcPr>
          <w:p w14:paraId="2685E1A6"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7D49FD20" w14:textId="77777777" w:rsidTr="0049750A">
        <w:trPr>
          <w:trHeight w:val="432"/>
        </w:trPr>
        <w:tc>
          <w:tcPr>
            <w:tcW w:w="7782" w:type="dxa"/>
            <w:vAlign w:val="center"/>
          </w:tcPr>
          <w:p w14:paraId="034ABE66" w14:textId="77777777" w:rsidR="00985977" w:rsidRPr="007C3EFC" w:rsidRDefault="00985977" w:rsidP="00A85A2E">
            <w:pPr>
              <w:rPr>
                <w:rFonts w:ascii="Aptos Display" w:hAnsi="Aptos Display"/>
              </w:rPr>
            </w:pPr>
            <w:r w:rsidRPr="007C3EFC">
              <w:rPr>
                <w:rFonts w:ascii="Aptos Display" w:hAnsi="Aptos Display"/>
                <w:szCs w:val="22"/>
              </w:rPr>
              <w:t>Administers blood and blood products as ordered and per facility protocol</w:t>
            </w:r>
          </w:p>
        </w:tc>
        <w:tc>
          <w:tcPr>
            <w:tcW w:w="1200" w:type="dxa"/>
            <w:vAlign w:val="center"/>
          </w:tcPr>
          <w:p w14:paraId="6576FA70" w14:textId="77777777" w:rsidR="00985977" w:rsidRDefault="00985977" w:rsidP="00A85A2E">
            <w:pPr>
              <w:rPr>
                <w:rFonts w:ascii="Aptos" w:hAnsi="Aptos"/>
                <w:b/>
              </w:rPr>
            </w:pPr>
          </w:p>
        </w:tc>
        <w:tc>
          <w:tcPr>
            <w:tcW w:w="955" w:type="dxa"/>
            <w:vAlign w:val="center"/>
          </w:tcPr>
          <w:p w14:paraId="20727B0D" w14:textId="77777777" w:rsidR="00985977" w:rsidRDefault="00985977" w:rsidP="00A85A2E">
            <w:pPr>
              <w:rPr>
                <w:rFonts w:ascii="Aptos" w:hAnsi="Aptos"/>
                <w:b/>
              </w:rPr>
            </w:pPr>
          </w:p>
        </w:tc>
        <w:tc>
          <w:tcPr>
            <w:tcW w:w="827" w:type="dxa"/>
            <w:vAlign w:val="center"/>
          </w:tcPr>
          <w:p w14:paraId="62E75C77" w14:textId="77777777" w:rsidR="00985977" w:rsidRDefault="00985977" w:rsidP="00A85A2E">
            <w:pPr>
              <w:rPr>
                <w:rFonts w:ascii="Aptos" w:hAnsi="Aptos"/>
                <w:b/>
              </w:rPr>
            </w:pPr>
          </w:p>
        </w:tc>
        <w:tc>
          <w:tcPr>
            <w:tcW w:w="944" w:type="dxa"/>
            <w:vAlign w:val="center"/>
          </w:tcPr>
          <w:p w14:paraId="20183850" w14:textId="77777777" w:rsidR="00985977" w:rsidRDefault="00985977" w:rsidP="00A85A2E">
            <w:pPr>
              <w:rPr>
                <w:rFonts w:ascii="Aptos" w:hAnsi="Aptos"/>
                <w:b/>
              </w:rPr>
            </w:pPr>
          </w:p>
        </w:tc>
        <w:tc>
          <w:tcPr>
            <w:tcW w:w="2894" w:type="dxa"/>
            <w:vAlign w:val="center"/>
          </w:tcPr>
          <w:p w14:paraId="5C352143"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64EDC53F" w14:textId="77777777" w:rsidTr="0049750A">
        <w:trPr>
          <w:trHeight w:val="432"/>
        </w:trPr>
        <w:tc>
          <w:tcPr>
            <w:tcW w:w="7782" w:type="dxa"/>
            <w:vAlign w:val="center"/>
          </w:tcPr>
          <w:p w14:paraId="1A80A326" w14:textId="77777777" w:rsidR="00985977" w:rsidRPr="007C3EFC" w:rsidRDefault="00985977" w:rsidP="00A85A2E">
            <w:pPr>
              <w:rPr>
                <w:rFonts w:ascii="Aptos Display" w:hAnsi="Aptos Display"/>
                <w:szCs w:val="22"/>
              </w:rPr>
            </w:pPr>
            <w:r w:rsidRPr="00F6581B">
              <w:rPr>
                <w:rFonts w:ascii="Aptos Display" w:hAnsi="Aptos Display"/>
                <w:szCs w:val="22"/>
              </w:rPr>
              <w:t>Administers ordered medications to correct coagulopathy</w:t>
            </w:r>
          </w:p>
        </w:tc>
        <w:tc>
          <w:tcPr>
            <w:tcW w:w="1200" w:type="dxa"/>
            <w:vAlign w:val="center"/>
          </w:tcPr>
          <w:p w14:paraId="53FF9948" w14:textId="77777777" w:rsidR="00985977" w:rsidRDefault="00985977" w:rsidP="00A85A2E">
            <w:pPr>
              <w:rPr>
                <w:rFonts w:ascii="Aptos" w:hAnsi="Aptos"/>
                <w:b/>
              </w:rPr>
            </w:pPr>
          </w:p>
        </w:tc>
        <w:tc>
          <w:tcPr>
            <w:tcW w:w="955" w:type="dxa"/>
            <w:vAlign w:val="center"/>
          </w:tcPr>
          <w:p w14:paraId="0FA84D01" w14:textId="77777777" w:rsidR="00985977" w:rsidRDefault="00985977" w:rsidP="00A85A2E">
            <w:pPr>
              <w:rPr>
                <w:rFonts w:ascii="Aptos" w:hAnsi="Aptos"/>
                <w:b/>
              </w:rPr>
            </w:pPr>
          </w:p>
        </w:tc>
        <w:tc>
          <w:tcPr>
            <w:tcW w:w="827" w:type="dxa"/>
            <w:vAlign w:val="center"/>
          </w:tcPr>
          <w:p w14:paraId="469EDDC7" w14:textId="77777777" w:rsidR="00985977" w:rsidRDefault="00985977" w:rsidP="00A85A2E">
            <w:pPr>
              <w:rPr>
                <w:rFonts w:ascii="Aptos" w:hAnsi="Aptos"/>
                <w:b/>
              </w:rPr>
            </w:pPr>
          </w:p>
        </w:tc>
        <w:tc>
          <w:tcPr>
            <w:tcW w:w="944" w:type="dxa"/>
            <w:vAlign w:val="center"/>
          </w:tcPr>
          <w:p w14:paraId="6FC236B7" w14:textId="77777777" w:rsidR="00985977" w:rsidRDefault="00985977" w:rsidP="00A85A2E">
            <w:pPr>
              <w:rPr>
                <w:rFonts w:ascii="Aptos" w:hAnsi="Aptos"/>
                <w:b/>
              </w:rPr>
            </w:pPr>
          </w:p>
        </w:tc>
        <w:tc>
          <w:tcPr>
            <w:tcW w:w="2894" w:type="dxa"/>
            <w:vAlign w:val="center"/>
          </w:tcPr>
          <w:p w14:paraId="08BA0F68"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5AE391AC" w14:textId="77777777" w:rsidTr="0049750A">
        <w:trPr>
          <w:trHeight w:val="432"/>
        </w:trPr>
        <w:tc>
          <w:tcPr>
            <w:tcW w:w="7782" w:type="dxa"/>
            <w:vAlign w:val="center"/>
          </w:tcPr>
          <w:p w14:paraId="10B4F222" w14:textId="77777777" w:rsidR="00985977" w:rsidRPr="00F6581B" w:rsidRDefault="00985977" w:rsidP="00A85A2E">
            <w:pPr>
              <w:rPr>
                <w:rFonts w:ascii="Aptos Display" w:hAnsi="Aptos Display"/>
                <w:szCs w:val="22"/>
              </w:rPr>
            </w:pPr>
            <w:r w:rsidRPr="00F6581B">
              <w:rPr>
                <w:rFonts w:ascii="Aptos Display" w:hAnsi="Aptos Display"/>
                <w:szCs w:val="22"/>
              </w:rPr>
              <w:t>Accesses and accurately implements Heparin Nomogram when administering unfractionated heparin (UFH)</w:t>
            </w:r>
          </w:p>
        </w:tc>
        <w:tc>
          <w:tcPr>
            <w:tcW w:w="1200" w:type="dxa"/>
            <w:vAlign w:val="center"/>
          </w:tcPr>
          <w:p w14:paraId="08B9B994" w14:textId="77777777" w:rsidR="00985977" w:rsidRDefault="00985977" w:rsidP="00A85A2E">
            <w:pPr>
              <w:rPr>
                <w:rFonts w:ascii="Aptos" w:hAnsi="Aptos"/>
                <w:b/>
              </w:rPr>
            </w:pPr>
          </w:p>
        </w:tc>
        <w:tc>
          <w:tcPr>
            <w:tcW w:w="955" w:type="dxa"/>
            <w:vAlign w:val="center"/>
          </w:tcPr>
          <w:p w14:paraId="58111138" w14:textId="77777777" w:rsidR="00985977" w:rsidRDefault="00985977" w:rsidP="00A85A2E">
            <w:pPr>
              <w:rPr>
                <w:rFonts w:ascii="Aptos" w:hAnsi="Aptos"/>
                <w:b/>
              </w:rPr>
            </w:pPr>
          </w:p>
        </w:tc>
        <w:tc>
          <w:tcPr>
            <w:tcW w:w="827" w:type="dxa"/>
            <w:vAlign w:val="center"/>
          </w:tcPr>
          <w:p w14:paraId="21CE82DD" w14:textId="77777777" w:rsidR="00985977" w:rsidRDefault="00985977" w:rsidP="00A85A2E">
            <w:pPr>
              <w:rPr>
                <w:rFonts w:ascii="Aptos" w:hAnsi="Aptos"/>
                <w:b/>
              </w:rPr>
            </w:pPr>
          </w:p>
        </w:tc>
        <w:tc>
          <w:tcPr>
            <w:tcW w:w="944" w:type="dxa"/>
            <w:vAlign w:val="center"/>
          </w:tcPr>
          <w:p w14:paraId="48041D3A" w14:textId="77777777" w:rsidR="00985977" w:rsidRDefault="00985977" w:rsidP="00A85A2E">
            <w:pPr>
              <w:rPr>
                <w:rFonts w:ascii="Aptos" w:hAnsi="Aptos"/>
                <w:b/>
              </w:rPr>
            </w:pPr>
          </w:p>
        </w:tc>
        <w:tc>
          <w:tcPr>
            <w:tcW w:w="2894" w:type="dxa"/>
            <w:vAlign w:val="center"/>
          </w:tcPr>
          <w:p w14:paraId="60E20B97"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56CC9C8B" w14:textId="77777777" w:rsidTr="0049750A">
        <w:trPr>
          <w:trHeight w:val="432"/>
        </w:trPr>
        <w:tc>
          <w:tcPr>
            <w:tcW w:w="7782" w:type="dxa"/>
            <w:vAlign w:val="center"/>
          </w:tcPr>
          <w:p w14:paraId="675849F3" w14:textId="77777777" w:rsidR="00985977" w:rsidRPr="00F6581B" w:rsidRDefault="00985977" w:rsidP="00A85A2E">
            <w:pPr>
              <w:rPr>
                <w:rFonts w:ascii="Aptos Display" w:hAnsi="Aptos Display"/>
                <w:szCs w:val="22"/>
              </w:rPr>
            </w:pPr>
            <w:r w:rsidRPr="00F6581B">
              <w:rPr>
                <w:rFonts w:ascii="Aptos Display" w:hAnsi="Aptos Display"/>
                <w:szCs w:val="22"/>
              </w:rPr>
              <w:t>Facilitate transfer to ICU or transport to SMH if indicated</w:t>
            </w:r>
          </w:p>
        </w:tc>
        <w:tc>
          <w:tcPr>
            <w:tcW w:w="1200" w:type="dxa"/>
            <w:vAlign w:val="center"/>
          </w:tcPr>
          <w:p w14:paraId="4119E0A5" w14:textId="77777777" w:rsidR="00985977" w:rsidRDefault="00985977" w:rsidP="00A85A2E">
            <w:pPr>
              <w:rPr>
                <w:rFonts w:ascii="Aptos" w:hAnsi="Aptos"/>
                <w:b/>
              </w:rPr>
            </w:pPr>
          </w:p>
        </w:tc>
        <w:tc>
          <w:tcPr>
            <w:tcW w:w="955" w:type="dxa"/>
            <w:vAlign w:val="center"/>
          </w:tcPr>
          <w:p w14:paraId="18CBECF7" w14:textId="77777777" w:rsidR="00985977" w:rsidRDefault="00985977" w:rsidP="00A85A2E">
            <w:pPr>
              <w:rPr>
                <w:rFonts w:ascii="Aptos" w:hAnsi="Aptos"/>
                <w:b/>
              </w:rPr>
            </w:pPr>
          </w:p>
        </w:tc>
        <w:tc>
          <w:tcPr>
            <w:tcW w:w="827" w:type="dxa"/>
            <w:vAlign w:val="center"/>
          </w:tcPr>
          <w:p w14:paraId="624E7D18" w14:textId="77777777" w:rsidR="00985977" w:rsidRDefault="00985977" w:rsidP="00A85A2E">
            <w:pPr>
              <w:rPr>
                <w:rFonts w:ascii="Aptos" w:hAnsi="Aptos"/>
                <w:b/>
              </w:rPr>
            </w:pPr>
          </w:p>
        </w:tc>
        <w:tc>
          <w:tcPr>
            <w:tcW w:w="944" w:type="dxa"/>
            <w:vAlign w:val="center"/>
          </w:tcPr>
          <w:p w14:paraId="4A54BC0E" w14:textId="77777777" w:rsidR="00985977" w:rsidRDefault="00985977" w:rsidP="00A85A2E">
            <w:pPr>
              <w:rPr>
                <w:rFonts w:ascii="Aptos" w:hAnsi="Aptos"/>
                <w:b/>
              </w:rPr>
            </w:pPr>
          </w:p>
        </w:tc>
        <w:tc>
          <w:tcPr>
            <w:tcW w:w="2894" w:type="dxa"/>
            <w:vAlign w:val="center"/>
          </w:tcPr>
          <w:p w14:paraId="2FBF3E7A"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A85A2E" w:rsidRPr="001C3686" w14:paraId="139FBD04" w14:textId="77777777" w:rsidTr="004340F1">
        <w:trPr>
          <w:trHeight w:val="432"/>
        </w:trPr>
        <w:tc>
          <w:tcPr>
            <w:tcW w:w="14602" w:type="dxa"/>
            <w:gridSpan w:val="6"/>
            <w:shd w:val="clear" w:color="auto" w:fill="D9F2D0"/>
            <w:vAlign w:val="center"/>
          </w:tcPr>
          <w:p w14:paraId="029E729E" w14:textId="77777777" w:rsidR="00A85A2E" w:rsidRPr="00416652" w:rsidRDefault="00A85A2E" w:rsidP="00A85A2E">
            <w:pPr>
              <w:jc w:val="center"/>
              <w:rPr>
                <w:rFonts w:ascii="Aptos" w:hAnsi="Aptos"/>
                <w:b/>
              </w:rPr>
            </w:pPr>
            <w:r>
              <w:rPr>
                <w:rFonts w:ascii="Aptos" w:hAnsi="Aptos"/>
                <w:b/>
              </w:rPr>
              <w:t>Deep Vein Thrombosis (DVT)</w:t>
            </w:r>
          </w:p>
        </w:tc>
        <w:tc>
          <w:tcPr>
            <w:tcW w:type="dxa" w:w="518"/>
            <w:vAlign w:val="center"/>
            <w:shd w:fill="E9DFF5"/>
          </w:tcPr>
          <w:p>
            <w:r/>
            <w:r>
              <w:rPr>
                <w:rFonts w:ascii="Arial" w:hAnsi="Arial"/>
                <w:b/>
                <w:sz w:val="14"/>
              </w:rPr>
              <w:t>P4</w:t>
            </w:r>
          </w:p>
        </w:tc>
      </w:tr>
      <w:tr w:rsidR="00985977" w:rsidRPr="001C3686" w14:paraId="07BCFD08" w14:textId="77777777" w:rsidTr="0049750A">
        <w:trPr>
          <w:trHeight w:val="432"/>
        </w:trPr>
        <w:tc>
          <w:tcPr>
            <w:tcW w:w="7782" w:type="dxa"/>
            <w:vAlign w:val="center"/>
          </w:tcPr>
          <w:p w14:paraId="7222FCF9" w14:textId="77777777" w:rsidR="00985977" w:rsidRPr="00F6581B" w:rsidRDefault="00985977" w:rsidP="00A85A2E">
            <w:pPr>
              <w:rPr>
                <w:rFonts w:ascii="Aptos Display" w:hAnsi="Aptos Display"/>
                <w:szCs w:val="22"/>
              </w:rPr>
            </w:pPr>
            <w:r w:rsidRPr="00F6581B">
              <w:rPr>
                <w:rFonts w:ascii="Aptos Display" w:hAnsi="Aptos Display"/>
                <w:szCs w:val="22"/>
              </w:rPr>
              <w:t>Identifies patients at risk for DVT (obesity, grand parity, coagulopathies, smoking, varicosities, inflammatory co-morbidities, surgical delivery)</w:t>
            </w:r>
          </w:p>
        </w:tc>
        <w:tc>
          <w:tcPr>
            <w:tcW w:w="1200" w:type="dxa"/>
            <w:vAlign w:val="center"/>
          </w:tcPr>
          <w:p w14:paraId="434FC7FB" w14:textId="77777777" w:rsidR="00985977" w:rsidRDefault="00985977" w:rsidP="00A85A2E">
            <w:pPr>
              <w:rPr>
                <w:rFonts w:ascii="Aptos" w:hAnsi="Aptos"/>
                <w:b/>
              </w:rPr>
            </w:pPr>
          </w:p>
        </w:tc>
        <w:tc>
          <w:tcPr>
            <w:tcW w:w="955" w:type="dxa"/>
            <w:vAlign w:val="center"/>
          </w:tcPr>
          <w:p w14:paraId="66B7B4D5" w14:textId="77777777" w:rsidR="00985977" w:rsidRDefault="00985977" w:rsidP="00A85A2E">
            <w:pPr>
              <w:rPr>
                <w:rFonts w:ascii="Aptos" w:hAnsi="Aptos"/>
                <w:b/>
              </w:rPr>
            </w:pPr>
          </w:p>
        </w:tc>
        <w:tc>
          <w:tcPr>
            <w:tcW w:w="827" w:type="dxa"/>
            <w:vAlign w:val="center"/>
          </w:tcPr>
          <w:p w14:paraId="30A1489D" w14:textId="77777777" w:rsidR="00985977" w:rsidRDefault="00985977" w:rsidP="00A85A2E">
            <w:pPr>
              <w:rPr>
                <w:rFonts w:ascii="Aptos" w:hAnsi="Aptos"/>
                <w:b/>
              </w:rPr>
            </w:pPr>
          </w:p>
        </w:tc>
        <w:tc>
          <w:tcPr>
            <w:tcW w:w="944" w:type="dxa"/>
            <w:vAlign w:val="center"/>
          </w:tcPr>
          <w:p w14:paraId="55D39208" w14:textId="77777777" w:rsidR="00985977" w:rsidRDefault="00985977" w:rsidP="00A85A2E">
            <w:pPr>
              <w:rPr>
                <w:rFonts w:ascii="Aptos" w:hAnsi="Aptos"/>
                <w:b/>
              </w:rPr>
            </w:pPr>
          </w:p>
        </w:tc>
        <w:tc>
          <w:tcPr>
            <w:tcW w:w="2894" w:type="dxa"/>
            <w:vAlign w:val="center"/>
          </w:tcPr>
          <w:p w14:paraId="30960EA7"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39489198" w14:textId="77777777" w:rsidTr="0049750A">
        <w:trPr>
          <w:trHeight w:val="432"/>
        </w:trPr>
        <w:tc>
          <w:tcPr>
            <w:tcW w:w="7782" w:type="dxa"/>
            <w:vAlign w:val="center"/>
          </w:tcPr>
          <w:p w14:paraId="7843BFA5" w14:textId="77777777" w:rsidR="00985977" w:rsidRPr="00F6581B" w:rsidRDefault="00985977" w:rsidP="00A85A2E">
            <w:pPr>
              <w:rPr>
                <w:rFonts w:ascii="Aptos Display" w:hAnsi="Aptos Display"/>
                <w:szCs w:val="22"/>
              </w:rPr>
            </w:pPr>
            <w:r w:rsidRPr="00F6581B">
              <w:rPr>
                <w:rFonts w:ascii="Aptos Display" w:hAnsi="Aptos Display"/>
                <w:szCs w:val="22"/>
              </w:rPr>
              <w:t xml:space="preserve">Educates </w:t>
            </w:r>
            <w:proofErr w:type="gramStart"/>
            <w:r w:rsidRPr="00F6581B">
              <w:rPr>
                <w:rFonts w:ascii="Aptos Display" w:hAnsi="Aptos Display"/>
                <w:szCs w:val="22"/>
              </w:rPr>
              <w:t>patient</w:t>
            </w:r>
            <w:proofErr w:type="gramEnd"/>
            <w:r w:rsidRPr="00F6581B">
              <w:rPr>
                <w:rFonts w:ascii="Aptos Display" w:hAnsi="Aptos Display"/>
                <w:szCs w:val="22"/>
              </w:rPr>
              <w:t xml:space="preserve"> on DVT prevention strategies (early ambulation)</w:t>
            </w:r>
          </w:p>
        </w:tc>
        <w:tc>
          <w:tcPr>
            <w:tcW w:w="1200" w:type="dxa"/>
            <w:vAlign w:val="center"/>
          </w:tcPr>
          <w:p w14:paraId="5A1C0F6E" w14:textId="77777777" w:rsidR="00985977" w:rsidRDefault="00985977" w:rsidP="00A85A2E">
            <w:pPr>
              <w:rPr>
                <w:rFonts w:ascii="Aptos" w:hAnsi="Aptos"/>
                <w:b/>
              </w:rPr>
            </w:pPr>
          </w:p>
        </w:tc>
        <w:tc>
          <w:tcPr>
            <w:tcW w:w="955" w:type="dxa"/>
            <w:vAlign w:val="center"/>
          </w:tcPr>
          <w:p w14:paraId="0188DDC9" w14:textId="77777777" w:rsidR="00985977" w:rsidRDefault="00985977" w:rsidP="00A85A2E">
            <w:pPr>
              <w:rPr>
                <w:rFonts w:ascii="Aptos" w:hAnsi="Aptos"/>
                <w:b/>
              </w:rPr>
            </w:pPr>
          </w:p>
        </w:tc>
        <w:tc>
          <w:tcPr>
            <w:tcW w:w="827" w:type="dxa"/>
            <w:vAlign w:val="center"/>
          </w:tcPr>
          <w:p w14:paraId="7AB10DEE" w14:textId="77777777" w:rsidR="00985977" w:rsidRDefault="00985977" w:rsidP="00A85A2E">
            <w:pPr>
              <w:rPr>
                <w:rFonts w:ascii="Aptos" w:hAnsi="Aptos"/>
                <w:b/>
              </w:rPr>
            </w:pPr>
          </w:p>
        </w:tc>
        <w:tc>
          <w:tcPr>
            <w:tcW w:w="944" w:type="dxa"/>
            <w:vAlign w:val="center"/>
          </w:tcPr>
          <w:p w14:paraId="732813FD" w14:textId="77777777" w:rsidR="00985977" w:rsidRDefault="00985977" w:rsidP="00A85A2E">
            <w:pPr>
              <w:rPr>
                <w:rFonts w:ascii="Aptos" w:hAnsi="Aptos"/>
                <w:b/>
              </w:rPr>
            </w:pPr>
          </w:p>
        </w:tc>
        <w:tc>
          <w:tcPr>
            <w:tcW w:w="2894" w:type="dxa"/>
            <w:vAlign w:val="center"/>
          </w:tcPr>
          <w:p w14:paraId="6393D468"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1DE402C2" w14:textId="77777777" w:rsidTr="0049750A">
        <w:trPr>
          <w:trHeight w:val="432"/>
        </w:trPr>
        <w:tc>
          <w:tcPr>
            <w:tcW w:w="7782" w:type="dxa"/>
            <w:vAlign w:val="center"/>
          </w:tcPr>
          <w:p w14:paraId="300638B4" w14:textId="77777777" w:rsidR="00985977" w:rsidRPr="00F6581B" w:rsidRDefault="00985977" w:rsidP="00A85A2E">
            <w:pPr>
              <w:rPr>
                <w:rFonts w:ascii="Aptos Display" w:hAnsi="Aptos Display"/>
                <w:szCs w:val="22"/>
              </w:rPr>
            </w:pPr>
            <w:r w:rsidRPr="00F6581B">
              <w:rPr>
                <w:rFonts w:ascii="Aptos Display" w:hAnsi="Aptos Display"/>
                <w:szCs w:val="22"/>
              </w:rPr>
              <w:t>Implements measures for DVT prevention as ordered (intermittent pneumatic compression, compression stockings, anticoagulation)</w:t>
            </w:r>
          </w:p>
        </w:tc>
        <w:tc>
          <w:tcPr>
            <w:tcW w:w="1200" w:type="dxa"/>
            <w:vAlign w:val="center"/>
          </w:tcPr>
          <w:p w14:paraId="79BA2BFA" w14:textId="77777777" w:rsidR="00985977" w:rsidRDefault="00985977" w:rsidP="00A85A2E">
            <w:pPr>
              <w:rPr>
                <w:rFonts w:ascii="Aptos" w:hAnsi="Aptos"/>
                <w:b/>
              </w:rPr>
            </w:pPr>
          </w:p>
        </w:tc>
        <w:tc>
          <w:tcPr>
            <w:tcW w:w="955" w:type="dxa"/>
            <w:vAlign w:val="center"/>
          </w:tcPr>
          <w:p w14:paraId="763606CF" w14:textId="77777777" w:rsidR="00985977" w:rsidRDefault="00985977" w:rsidP="00A85A2E">
            <w:pPr>
              <w:rPr>
                <w:rFonts w:ascii="Aptos" w:hAnsi="Aptos"/>
                <w:b/>
              </w:rPr>
            </w:pPr>
          </w:p>
        </w:tc>
        <w:tc>
          <w:tcPr>
            <w:tcW w:w="827" w:type="dxa"/>
            <w:vAlign w:val="center"/>
          </w:tcPr>
          <w:p w14:paraId="11B0301C" w14:textId="77777777" w:rsidR="00985977" w:rsidRDefault="00985977" w:rsidP="00A85A2E">
            <w:pPr>
              <w:rPr>
                <w:rFonts w:ascii="Aptos" w:hAnsi="Aptos"/>
                <w:b/>
              </w:rPr>
            </w:pPr>
          </w:p>
        </w:tc>
        <w:tc>
          <w:tcPr>
            <w:tcW w:w="944" w:type="dxa"/>
            <w:vAlign w:val="center"/>
          </w:tcPr>
          <w:p w14:paraId="37E1A06D" w14:textId="77777777" w:rsidR="00985977" w:rsidRDefault="00985977" w:rsidP="00A85A2E">
            <w:pPr>
              <w:rPr>
                <w:rFonts w:ascii="Aptos" w:hAnsi="Aptos"/>
                <w:b/>
              </w:rPr>
            </w:pPr>
          </w:p>
        </w:tc>
        <w:tc>
          <w:tcPr>
            <w:tcW w:w="2894" w:type="dxa"/>
            <w:vAlign w:val="center"/>
          </w:tcPr>
          <w:p w14:paraId="65D45594"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6A1844EB" w14:textId="77777777" w:rsidTr="0049750A">
        <w:trPr>
          <w:trHeight w:val="432"/>
        </w:trPr>
        <w:tc>
          <w:tcPr>
            <w:tcW w:w="7782" w:type="dxa"/>
            <w:vAlign w:val="center"/>
          </w:tcPr>
          <w:p w14:paraId="4F4A86D8" w14:textId="77777777" w:rsidR="00985977" w:rsidRPr="00F6581B" w:rsidRDefault="00985977" w:rsidP="00A85A2E">
            <w:pPr>
              <w:rPr>
                <w:rFonts w:ascii="Aptos Display" w:hAnsi="Aptos Display"/>
                <w:szCs w:val="22"/>
              </w:rPr>
            </w:pPr>
            <w:r w:rsidRPr="00F6581B">
              <w:rPr>
                <w:rFonts w:ascii="Aptos Display" w:hAnsi="Aptos Display"/>
                <w:szCs w:val="22"/>
              </w:rPr>
              <w:t>Assesses patient for signs and symptoms of DVT (unilateral or bilateral calf swelling, tenderness, warmth, discoloration, pain with gentle dorsiflexion of foot - + Homan’s sign)</w:t>
            </w:r>
          </w:p>
        </w:tc>
        <w:tc>
          <w:tcPr>
            <w:tcW w:w="1200" w:type="dxa"/>
            <w:vAlign w:val="center"/>
          </w:tcPr>
          <w:p w14:paraId="7923F969" w14:textId="77777777" w:rsidR="00985977" w:rsidRDefault="00985977" w:rsidP="00A85A2E">
            <w:pPr>
              <w:rPr>
                <w:rFonts w:ascii="Aptos" w:hAnsi="Aptos"/>
                <w:b/>
              </w:rPr>
            </w:pPr>
          </w:p>
        </w:tc>
        <w:tc>
          <w:tcPr>
            <w:tcW w:w="955" w:type="dxa"/>
            <w:vAlign w:val="center"/>
          </w:tcPr>
          <w:p w14:paraId="74243564" w14:textId="77777777" w:rsidR="00985977" w:rsidRDefault="00985977" w:rsidP="00A85A2E">
            <w:pPr>
              <w:rPr>
                <w:rFonts w:ascii="Aptos" w:hAnsi="Aptos"/>
                <w:b/>
              </w:rPr>
            </w:pPr>
          </w:p>
        </w:tc>
        <w:tc>
          <w:tcPr>
            <w:tcW w:w="827" w:type="dxa"/>
            <w:vAlign w:val="center"/>
          </w:tcPr>
          <w:p w14:paraId="2C212E19" w14:textId="77777777" w:rsidR="00985977" w:rsidRDefault="00985977" w:rsidP="00A85A2E">
            <w:pPr>
              <w:rPr>
                <w:rFonts w:ascii="Aptos" w:hAnsi="Aptos"/>
                <w:b/>
              </w:rPr>
            </w:pPr>
          </w:p>
        </w:tc>
        <w:tc>
          <w:tcPr>
            <w:tcW w:w="944" w:type="dxa"/>
            <w:vAlign w:val="center"/>
          </w:tcPr>
          <w:p w14:paraId="5A2CEF0C" w14:textId="77777777" w:rsidR="00985977" w:rsidRDefault="00985977" w:rsidP="00A85A2E">
            <w:pPr>
              <w:rPr>
                <w:rFonts w:ascii="Aptos" w:hAnsi="Aptos"/>
                <w:b/>
              </w:rPr>
            </w:pPr>
          </w:p>
        </w:tc>
        <w:tc>
          <w:tcPr>
            <w:tcW w:w="2894" w:type="dxa"/>
            <w:vAlign w:val="center"/>
          </w:tcPr>
          <w:p w14:paraId="08DB8F62"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3DD4374D" w14:textId="77777777" w:rsidTr="0049750A">
        <w:trPr>
          <w:trHeight w:val="432"/>
        </w:trPr>
        <w:tc>
          <w:tcPr>
            <w:tcW w:w="7782" w:type="dxa"/>
            <w:vAlign w:val="center"/>
          </w:tcPr>
          <w:p w14:paraId="4018CC8E" w14:textId="476EA9D6" w:rsidR="00985977" w:rsidRPr="00F6581B" w:rsidRDefault="00985977" w:rsidP="00A85A2E">
            <w:pPr>
              <w:rPr>
                <w:rFonts w:ascii="Aptos Display" w:hAnsi="Aptos Display"/>
                <w:szCs w:val="22"/>
              </w:rPr>
            </w:pPr>
            <w:r w:rsidRPr="00F6581B">
              <w:rPr>
                <w:rFonts w:ascii="Aptos Display" w:hAnsi="Aptos Display"/>
                <w:szCs w:val="22"/>
              </w:rPr>
              <w:t>Administers anticoagulants as ordered</w:t>
            </w:r>
            <w:r>
              <w:rPr>
                <w:rFonts w:ascii="Aptos Display" w:hAnsi="Aptos Display"/>
                <w:szCs w:val="22"/>
              </w:rPr>
              <w:t xml:space="preserve"> utilizing FFT policies for anticoagulation as appropriate</w:t>
            </w:r>
          </w:p>
        </w:tc>
        <w:tc>
          <w:tcPr>
            <w:tcW w:w="1200" w:type="dxa"/>
            <w:vAlign w:val="center"/>
          </w:tcPr>
          <w:p w14:paraId="126C2D9E" w14:textId="77777777" w:rsidR="00985977" w:rsidRDefault="00985977" w:rsidP="00A85A2E">
            <w:pPr>
              <w:rPr>
                <w:rFonts w:ascii="Aptos" w:hAnsi="Aptos"/>
                <w:b/>
              </w:rPr>
            </w:pPr>
          </w:p>
        </w:tc>
        <w:tc>
          <w:tcPr>
            <w:tcW w:w="955" w:type="dxa"/>
            <w:vAlign w:val="center"/>
          </w:tcPr>
          <w:p w14:paraId="5B1ECB8E" w14:textId="77777777" w:rsidR="00985977" w:rsidRDefault="00985977" w:rsidP="00A85A2E">
            <w:pPr>
              <w:rPr>
                <w:rFonts w:ascii="Aptos" w:hAnsi="Aptos"/>
                <w:b/>
              </w:rPr>
            </w:pPr>
          </w:p>
        </w:tc>
        <w:tc>
          <w:tcPr>
            <w:tcW w:w="827" w:type="dxa"/>
            <w:vAlign w:val="center"/>
          </w:tcPr>
          <w:p w14:paraId="4773F987" w14:textId="77777777" w:rsidR="00985977" w:rsidRDefault="00985977" w:rsidP="00A85A2E">
            <w:pPr>
              <w:rPr>
                <w:rFonts w:ascii="Aptos" w:hAnsi="Aptos"/>
                <w:b/>
              </w:rPr>
            </w:pPr>
          </w:p>
        </w:tc>
        <w:tc>
          <w:tcPr>
            <w:tcW w:w="944" w:type="dxa"/>
            <w:vAlign w:val="center"/>
          </w:tcPr>
          <w:p w14:paraId="5CF7CCD4" w14:textId="77777777" w:rsidR="00985977" w:rsidRDefault="00985977" w:rsidP="00A85A2E">
            <w:pPr>
              <w:rPr>
                <w:rFonts w:ascii="Aptos" w:hAnsi="Aptos"/>
                <w:b/>
              </w:rPr>
            </w:pPr>
          </w:p>
        </w:tc>
        <w:tc>
          <w:tcPr>
            <w:tcW w:w="2894" w:type="dxa"/>
            <w:vAlign w:val="center"/>
          </w:tcPr>
          <w:p w14:paraId="2979B9A8"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0C45CE7C" w14:textId="77777777" w:rsidTr="0049750A">
        <w:trPr>
          <w:trHeight w:val="432"/>
        </w:trPr>
        <w:tc>
          <w:tcPr>
            <w:tcW w:w="7782" w:type="dxa"/>
            <w:vAlign w:val="center"/>
          </w:tcPr>
          <w:p w14:paraId="77C13F8F" w14:textId="77777777" w:rsidR="00985977" w:rsidRPr="00F6581B" w:rsidRDefault="00985977" w:rsidP="00A85A2E">
            <w:pPr>
              <w:rPr>
                <w:rFonts w:ascii="Aptos Display" w:hAnsi="Aptos Display"/>
                <w:szCs w:val="22"/>
              </w:rPr>
            </w:pPr>
            <w:r w:rsidRPr="00F6581B">
              <w:rPr>
                <w:rFonts w:ascii="Aptos Display" w:hAnsi="Aptos Display"/>
                <w:szCs w:val="22"/>
              </w:rPr>
              <w:t>Educates patient on reason for anticoagulant use, precautions, and signs and symptoms to report to provider</w:t>
            </w:r>
          </w:p>
        </w:tc>
        <w:tc>
          <w:tcPr>
            <w:tcW w:w="1200" w:type="dxa"/>
            <w:vAlign w:val="center"/>
          </w:tcPr>
          <w:p w14:paraId="4BB050ED" w14:textId="77777777" w:rsidR="00985977" w:rsidRDefault="00985977" w:rsidP="00A85A2E">
            <w:pPr>
              <w:rPr>
                <w:rFonts w:ascii="Aptos" w:hAnsi="Aptos"/>
                <w:b/>
              </w:rPr>
            </w:pPr>
          </w:p>
        </w:tc>
        <w:tc>
          <w:tcPr>
            <w:tcW w:w="955" w:type="dxa"/>
            <w:vAlign w:val="center"/>
          </w:tcPr>
          <w:p w14:paraId="461D773A" w14:textId="77777777" w:rsidR="00985977" w:rsidRDefault="00985977" w:rsidP="00A85A2E">
            <w:pPr>
              <w:rPr>
                <w:rFonts w:ascii="Aptos" w:hAnsi="Aptos"/>
                <w:b/>
              </w:rPr>
            </w:pPr>
          </w:p>
        </w:tc>
        <w:tc>
          <w:tcPr>
            <w:tcW w:w="827" w:type="dxa"/>
            <w:vAlign w:val="center"/>
          </w:tcPr>
          <w:p w14:paraId="7373D1D2" w14:textId="77777777" w:rsidR="00985977" w:rsidRDefault="00985977" w:rsidP="00A85A2E">
            <w:pPr>
              <w:rPr>
                <w:rFonts w:ascii="Aptos" w:hAnsi="Aptos"/>
                <w:b/>
              </w:rPr>
            </w:pPr>
          </w:p>
        </w:tc>
        <w:tc>
          <w:tcPr>
            <w:tcW w:w="944" w:type="dxa"/>
            <w:vAlign w:val="center"/>
          </w:tcPr>
          <w:p w14:paraId="286ABA82" w14:textId="77777777" w:rsidR="00985977" w:rsidRDefault="00985977" w:rsidP="00A85A2E">
            <w:pPr>
              <w:rPr>
                <w:rFonts w:ascii="Aptos" w:hAnsi="Aptos"/>
                <w:b/>
              </w:rPr>
            </w:pPr>
          </w:p>
        </w:tc>
        <w:tc>
          <w:tcPr>
            <w:tcW w:w="2894" w:type="dxa"/>
            <w:vAlign w:val="center"/>
          </w:tcPr>
          <w:p w14:paraId="2181D143"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A85A2E" w:rsidRPr="001C3686" w14:paraId="797FDBED" w14:textId="77777777" w:rsidTr="004340F1">
        <w:trPr>
          <w:trHeight w:val="432"/>
        </w:trPr>
        <w:tc>
          <w:tcPr>
            <w:tcW w:w="14602" w:type="dxa"/>
            <w:gridSpan w:val="6"/>
            <w:shd w:val="clear" w:color="auto" w:fill="D9F2D0"/>
            <w:vAlign w:val="center"/>
          </w:tcPr>
          <w:p w14:paraId="6D0F2809" w14:textId="77777777" w:rsidR="00A85A2E" w:rsidRPr="004939FF" w:rsidRDefault="00A85A2E" w:rsidP="00A85A2E">
            <w:pPr>
              <w:jc w:val="center"/>
              <w:rPr>
                <w:rFonts w:ascii="Aptos" w:hAnsi="Aptos"/>
                <w:b/>
              </w:rPr>
            </w:pPr>
            <w:r w:rsidRPr="004939FF">
              <w:rPr>
                <w:rFonts w:ascii="Aptos" w:hAnsi="Aptos"/>
                <w:b/>
              </w:rPr>
              <w:lastRenderedPageBreak/>
              <w:t>Pulmonary Embolism (PE)</w:t>
            </w:r>
          </w:p>
        </w:tc>
        <w:tc>
          <w:tcPr>
            <w:tcW w:type="dxa" w:w="518"/>
            <w:vAlign w:val="center"/>
            <w:shd w:fill="E9DFF5"/>
          </w:tcPr>
          <w:p>
            <w:r/>
            <w:r>
              <w:rPr>
                <w:rFonts w:ascii="Arial" w:hAnsi="Arial"/>
                <w:b/>
                <w:sz w:val="14"/>
              </w:rPr>
              <w:t>P4</w:t>
            </w:r>
          </w:p>
        </w:tc>
      </w:tr>
      <w:tr w:rsidR="00985977" w:rsidRPr="001C3686" w14:paraId="0310A990" w14:textId="77777777" w:rsidTr="0049750A">
        <w:trPr>
          <w:trHeight w:val="432"/>
        </w:trPr>
        <w:tc>
          <w:tcPr>
            <w:tcW w:w="7782" w:type="dxa"/>
            <w:vAlign w:val="center"/>
          </w:tcPr>
          <w:p w14:paraId="3924FA46" w14:textId="77777777" w:rsidR="00985977" w:rsidRPr="00F6581B" w:rsidRDefault="00985977" w:rsidP="00A85A2E">
            <w:pPr>
              <w:rPr>
                <w:rFonts w:ascii="Aptos Display" w:hAnsi="Aptos Display"/>
                <w:szCs w:val="22"/>
              </w:rPr>
            </w:pPr>
            <w:r w:rsidRPr="00F6581B">
              <w:rPr>
                <w:rFonts w:ascii="Aptos Display" w:hAnsi="Aptos Display"/>
                <w:szCs w:val="22"/>
              </w:rPr>
              <w:t>Assesses the patient’s risk for pulmonary embolism peripartum (i.e., obesity, coagulopathies, DVT)</w:t>
            </w:r>
          </w:p>
        </w:tc>
        <w:tc>
          <w:tcPr>
            <w:tcW w:w="1200" w:type="dxa"/>
            <w:vAlign w:val="center"/>
          </w:tcPr>
          <w:p w14:paraId="5AA22DEA" w14:textId="77777777" w:rsidR="00985977" w:rsidRDefault="00985977" w:rsidP="00A85A2E">
            <w:pPr>
              <w:rPr>
                <w:rFonts w:ascii="Aptos" w:hAnsi="Aptos"/>
                <w:b/>
              </w:rPr>
            </w:pPr>
          </w:p>
        </w:tc>
        <w:tc>
          <w:tcPr>
            <w:tcW w:w="955" w:type="dxa"/>
            <w:vAlign w:val="center"/>
          </w:tcPr>
          <w:p w14:paraId="1AC845B9" w14:textId="77777777" w:rsidR="00985977" w:rsidRDefault="00985977" w:rsidP="00A85A2E">
            <w:pPr>
              <w:rPr>
                <w:rFonts w:ascii="Aptos" w:hAnsi="Aptos"/>
                <w:b/>
              </w:rPr>
            </w:pPr>
          </w:p>
        </w:tc>
        <w:tc>
          <w:tcPr>
            <w:tcW w:w="827" w:type="dxa"/>
            <w:vAlign w:val="center"/>
          </w:tcPr>
          <w:p w14:paraId="10278A46" w14:textId="77777777" w:rsidR="00985977" w:rsidRDefault="00985977" w:rsidP="00A85A2E">
            <w:pPr>
              <w:rPr>
                <w:rFonts w:ascii="Aptos" w:hAnsi="Aptos"/>
                <w:b/>
              </w:rPr>
            </w:pPr>
          </w:p>
        </w:tc>
        <w:tc>
          <w:tcPr>
            <w:tcW w:w="944" w:type="dxa"/>
            <w:vAlign w:val="center"/>
          </w:tcPr>
          <w:p w14:paraId="3B66EBE8" w14:textId="77777777" w:rsidR="00985977" w:rsidRDefault="00985977" w:rsidP="00A85A2E">
            <w:pPr>
              <w:rPr>
                <w:rFonts w:ascii="Aptos" w:hAnsi="Aptos"/>
                <w:b/>
              </w:rPr>
            </w:pPr>
          </w:p>
        </w:tc>
        <w:tc>
          <w:tcPr>
            <w:tcW w:w="2894" w:type="dxa"/>
            <w:vAlign w:val="center"/>
          </w:tcPr>
          <w:p w14:paraId="76750A14"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76AA7C33" w14:textId="77777777" w:rsidTr="0049750A">
        <w:trPr>
          <w:trHeight w:val="432"/>
        </w:trPr>
        <w:tc>
          <w:tcPr>
            <w:tcW w:w="7782" w:type="dxa"/>
            <w:vAlign w:val="center"/>
          </w:tcPr>
          <w:p w14:paraId="3145BC60" w14:textId="77777777" w:rsidR="00985977" w:rsidRPr="00F6581B" w:rsidRDefault="00985977" w:rsidP="00A85A2E">
            <w:pPr>
              <w:rPr>
                <w:rFonts w:ascii="Aptos Display" w:hAnsi="Aptos Display"/>
                <w:szCs w:val="22"/>
              </w:rPr>
            </w:pPr>
            <w:proofErr w:type="gramStart"/>
            <w:r w:rsidRPr="00F6581B">
              <w:rPr>
                <w:rFonts w:ascii="Aptos Display" w:hAnsi="Aptos Display"/>
                <w:szCs w:val="22"/>
              </w:rPr>
              <w:t>Identifies</w:t>
            </w:r>
            <w:proofErr w:type="gramEnd"/>
            <w:r w:rsidRPr="00F6581B">
              <w:rPr>
                <w:rFonts w:ascii="Aptos Display" w:hAnsi="Aptos Display"/>
                <w:szCs w:val="22"/>
              </w:rPr>
              <w:t xml:space="preserve"> potential signs and symptoms of PE (sudden onset tachycardia, chest pain, dyspnea</w:t>
            </w:r>
            <w:r>
              <w:rPr>
                <w:rFonts w:ascii="Aptos Display" w:hAnsi="Aptos Display"/>
                <w:szCs w:val="22"/>
              </w:rPr>
              <w:t>)</w:t>
            </w:r>
          </w:p>
        </w:tc>
        <w:tc>
          <w:tcPr>
            <w:tcW w:w="1200" w:type="dxa"/>
            <w:vAlign w:val="center"/>
          </w:tcPr>
          <w:p w14:paraId="5B587828" w14:textId="77777777" w:rsidR="00985977" w:rsidRDefault="00985977" w:rsidP="00A85A2E">
            <w:pPr>
              <w:rPr>
                <w:rFonts w:ascii="Aptos" w:hAnsi="Aptos"/>
                <w:b/>
              </w:rPr>
            </w:pPr>
          </w:p>
        </w:tc>
        <w:tc>
          <w:tcPr>
            <w:tcW w:w="955" w:type="dxa"/>
            <w:vAlign w:val="center"/>
          </w:tcPr>
          <w:p w14:paraId="6C0679BC" w14:textId="77777777" w:rsidR="00985977" w:rsidRDefault="00985977" w:rsidP="00A85A2E">
            <w:pPr>
              <w:rPr>
                <w:rFonts w:ascii="Aptos" w:hAnsi="Aptos"/>
                <w:b/>
              </w:rPr>
            </w:pPr>
          </w:p>
        </w:tc>
        <w:tc>
          <w:tcPr>
            <w:tcW w:w="827" w:type="dxa"/>
            <w:vAlign w:val="center"/>
          </w:tcPr>
          <w:p w14:paraId="4F790E04" w14:textId="77777777" w:rsidR="00985977" w:rsidRDefault="00985977" w:rsidP="00A85A2E">
            <w:pPr>
              <w:rPr>
                <w:rFonts w:ascii="Aptos" w:hAnsi="Aptos"/>
                <w:b/>
              </w:rPr>
            </w:pPr>
          </w:p>
        </w:tc>
        <w:tc>
          <w:tcPr>
            <w:tcW w:w="944" w:type="dxa"/>
            <w:vAlign w:val="center"/>
          </w:tcPr>
          <w:p w14:paraId="28AAAEAD" w14:textId="77777777" w:rsidR="00985977" w:rsidRDefault="00985977" w:rsidP="00A85A2E">
            <w:pPr>
              <w:rPr>
                <w:rFonts w:ascii="Aptos" w:hAnsi="Aptos"/>
                <w:b/>
              </w:rPr>
            </w:pPr>
          </w:p>
        </w:tc>
        <w:tc>
          <w:tcPr>
            <w:tcW w:w="2894" w:type="dxa"/>
            <w:vAlign w:val="center"/>
          </w:tcPr>
          <w:p w14:paraId="36FBD86C"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7DE18EC3" w14:textId="77777777" w:rsidTr="0049750A">
        <w:trPr>
          <w:trHeight w:val="432"/>
        </w:trPr>
        <w:tc>
          <w:tcPr>
            <w:tcW w:w="7782" w:type="dxa"/>
            <w:vAlign w:val="center"/>
          </w:tcPr>
          <w:p w14:paraId="66B177EE" w14:textId="1248F64A" w:rsidR="00985977" w:rsidRPr="00F6581B" w:rsidRDefault="00985977" w:rsidP="00A85A2E">
            <w:pPr>
              <w:rPr>
                <w:rFonts w:ascii="Aptos Display" w:hAnsi="Aptos Display"/>
                <w:szCs w:val="22"/>
              </w:rPr>
            </w:pPr>
            <w:r>
              <w:rPr>
                <w:rFonts w:ascii="Aptos Display" w:hAnsi="Aptos Display"/>
                <w:szCs w:val="22"/>
              </w:rPr>
              <w:t xml:space="preserve">Initiates Rapid Response if indicated </w:t>
            </w:r>
            <w:r w:rsidR="00501A45">
              <w:rPr>
                <w:rFonts w:ascii="Aptos Display" w:hAnsi="Aptos Display"/>
                <w:szCs w:val="22"/>
              </w:rPr>
              <w:t xml:space="preserve">and/or identifies correct procedure for calling a Rapid Response </w:t>
            </w:r>
          </w:p>
        </w:tc>
        <w:tc>
          <w:tcPr>
            <w:tcW w:w="1200" w:type="dxa"/>
            <w:vAlign w:val="center"/>
          </w:tcPr>
          <w:p w14:paraId="4152D122" w14:textId="77777777" w:rsidR="00985977" w:rsidRDefault="00985977" w:rsidP="00A85A2E">
            <w:pPr>
              <w:rPr>
                <w:rFonts w:ascii="Aptos" w:hAnsi="Aptos"/>
                <w:b/>
              </w:rPr>
            </w:pPr>
          </w:p>
        </w:tc>
        <w:tc>
          <w:tcPr>
            <w:tcW w:w="955" w:type="dxa"/>
            <w:vAlign w:val="center"/>
          </w:tcPr>
          <w:p w14:paraId="212DDFDE" w14:textId="77777777" w:rsidR="00985977" w:rsidRDefault="00985977" w:rsidP="00A85A2E">
            <w:pPr>
              <w:rPr>
                <w:rFonts w:ascii="Aptos" w:hAnsi="Aptos"/>
                <w:b/>
              </w:rPr>
            </w:pPr>
          </w:p>
        </w:tc>
        <w:tc>
          <w:tcPr>
            <w:tcW w:w="827" w:type="dxa"/>
            <w:vAlign w:val="center"/>
          </w:tcPr>
          <w:p w14:paraId="77F20B4E" w14:textId="77777777" w:rsidR="00985977" w:rsidRDefault="00985977" w:rsidP="00A85A2E">
            <w:pPr>
              <w:rPr>
                <w:rFonts w:ascii="Aptos" w:hAnsi="Aptos"/>
                <w:b/>
              </w:rPr>
            </w:pPr>
          </w:p>
        </w:tc>
        <w:tc>
          <w:tcPr>
            <w:tcW w:w="944" w:type="dxa"/>
            <w:vAlign w:val="center"/>
          </w:tcPr>
          <w:p w14:paraId="1BA8B05D" w14:textId="77777777" w:rsidR="00985977" w:rsidRDefault="00985977" w:rsidP="00A85A2E">
            <w:pPr>
              <w:rPr>
                <w:rFonts w:ascii="Aptos" w:hAnsi="Aptos"/>
                <w:b/>
              </w:rPr>
            </w:pPr>
          </w:p>
        </w:tc>
        <w:tc>
          <w:tcPr>
            <w:tcW w:w="2894" w:type="dxa"/>
            <w:vAlign w:val="center"/>
          </w:tcPr>
          <w:p w14:paraId="3182B188"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644760AB" w14:textId="77777777" w:rsidTr="0049750A">
        <w:trPr>
          <w:trHeight w:val="432"/>
        </w:trPr>
        <w:tc>
          <w:tcPr>
            <w:tcW w:w="7782" w:type="dxa"/>
            <w:vAlign w:val="center"/>
          </w:tcPr>
          <w:p w14:paraId="056BAFFC" w14:textId="77777777" w:rsidR="00985977" w:rsidRPr="00F6581B" w:rsidRDefault="00985977" w:rsidP="00A85A2E">
            <w:pPr>
              <w:rPr>
                <w:rFonts w:ascii="Aptos Display" w:hAnsi="Aptos Display"/>
                <w:szCs w:val="22"/>
              </w:rPr>
            </w:pPr>
            <w:r w:rsidRPr="00F6581B">
              <w:rPr>
                <w:rFonts w:ascii="Aptos Display" w:hAnsi="Aptos Display"/>
                <w:szCs w:val="22"/>
              </w:rPr>
              <w:t>Assesses and documents respiratory status including lung sounds, VS with O₂ sats, jugular venous distention, skin color and turgor, ECG, and urine output</w:t>
            </w:r>
          </w:p>
        </w:tc>
        <w:tc>
          <w:tcPr>
            <w:tcW w:w="1200" w:type="dxa"/>
            <w:vAlign w:val="center"/>
          </w:tcPr>
          <w:p w14:paraId="0F4B08FA" w14:textId="77777777" w:rsidR="00985977" w:rsidRDefault="00985977" w:rsidP="00A85A2E">
            <w:pPr>
              <w:rPr>
                <w:rFonts w:ascii="Aptos" w:hAnsi="Aptos"/>
                <w:b/>
              </w:rPr>
            </w:pPr>
          </w:p>
        </w:tc>
        <w:tc>
          <w:tcPr>
            <w:tcW w:w="955" w:type="dxa"/>
            <w:vAlign w:val="center"/>
          </w:tcPr>
          <w:p w14:paraId="4CA41BA9" w14:textId="77777777" w:rsidR="00985977" w:rsidRDefault="00985977" w:rsidP="00A85A2E">
            <w:pPr>
              <w:rPr>
                <w:rFonts w:ascii="Aptos" w:hAnsi="Aptos"/>
                <w:b/>
              </w:rPr>
            </w:pPr>
          </w:p>
        </w:tc>
        <w:tc>
          <w:tcPr>
            <w:tcW w:w="827" w:type="dxa"/>
            <w:vAlign w:val="center"/>
          </w:tcPr>
          <w:p w14:paraId="4EC60F1D" w14:textId="77777777" w:rsidR="00985977" w:rsidRDefault="00985977" w:rsidP="00A85A2E">
            <w:pPr>
              <w:rPr>
                <w:rFonts w:ascii="Aptos" w:hAnsi="Aptos"/>
                <w:b/>
              </w:rPr>
            </w:pPr>
          </w:p>
        </w:tc>
        <w:tc>
          <w:tcPr>
            <w:tcW w:w="944" w:type="dxa"/>
            <w:vAlign w:val="center"/>
          </w:tcPr>
          <w:p w14:paraId="4494206E" w14:textId="77777777" w:rsidR="00985977" w:rsidRDefault="00985977" w:rsidP="00A85A2E">
            <w:pPr>
              <w:rPr>
                <w:rFonts w:ascii="Aptos" w:hAnsi="Aptos"/>
                <w:b/>
              </w:rPr>
            </w:pPr>
          </w:p>
        </w:tc>
        <w:tc>
          <w:tcPr>
            <w:tcW w:w="2894" w:type="dxa"/>
            <w:vAlign w:val="center"/>
          </w:tcPr>
          <w:p w14:paraId="01ACFBE0"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328133B4" w14:textId="77777777" w:rsidTr="0049750A">
        <w:trPr>
          <w:trHeight w:val="432"/>
        </w:trPr>
        <w:tc>
          <w:tcPr>
            <w:tcW w:w="7782" w:type="dxa"/>
            <w:vAlign w:val="center"/>
          </w:tcPr>
          <w:p w14:paraId="215464FB" w14:textId="77777777" w:rsidR="00985977" w:rsidRPr="00F6581B" w:rsidRDefault="00985977" w:rsidP="00A85A2E">
            <w:pPr>
              <w:rPr>
                <w:rFonts w:ascii="Aptos Display" w:hAnsi="Aptos Display"/>
                <w:szCs w:val="22"/>
              </w:rPr>
            </w:pPr>
            <w:r w:rsidRPr="00F6581B">
              <w:rPr>
                <w:rFonts w:ascii="Aptos Display" w:hAnsi="Aptos Display"/>
                <w:szCs w:val="22"/>
              </w:rPr>
              <w:t>Administers oxygen therapy if indicated</w:t>
            </w:r>
          </w:p>
        </w:tc>
        <w:tc>
          <w:tcPr>
            <w:tcW w:w="1200" w:type="dxa"/>
            <w:vAlign w:val="center"/>
          </w:tcPr>
          <w:p w14:paraId="3DB2A808" w14:textId="77777777" w:rsidR="00985977" w:rsidRDefault="00985977" w:rsidP="00A85A2E">
            <w:pPr>
              <w:rPr>
                <w:rFonts w:ascii="Aptos" w:hAnsi="Aptos"/>
                <w:b/>
              </w:rPr>
            </w:pPr>
          </w:p>
        </w:tc>
        <w:tc>
          <w:tcPr>
            <w:tcW w:w="955" w:type="dxa"/>
            <w:vAlign w:val="center"/>
          </w:tcPr>
          <w:p w14:paraId="09E51340" w14:textId="77777777" w:rsidR="00985977" w:rsidRDefault="00985977" w:rsidP="00A85A2E">
            <w:pPr>
              <w:rPr>
                <w:rFonts w:ascii="Aptos" w:hAnsi="Aptos"/>
                <w:b/>
              </w:rPr>
            </w:pPr>
          </w:p>
        </w:tc>
        <w:tc>
          <w:tcPr>
            <w:tcW w:w="827" w:type="dxa"/>
            <w:vAlign w:val="center"/>
          </w:tcPr>
          <w:p w14:paraId="342037A5" w14:textId="77777777" w:rsidR="00985977" w:rsidRDefault="00985977" w:rsidP="00A85A2E">
            <w:pPr>
              <w:rPr>
                <w:rFonts w:ascii="Aptos" w:hAnsi="Aptos"/>
                <w:b/>
              </w:rPr>
            </w:pPr>
          </w:p>
        </w:tc>
        <w:tc>
          <w:tcPr>
            <w:tcW w:w="944" w:type="dxa"/>
            <w:vAlign w:val="center"/>
          </w:tcPr>
          <w:p w14:paraId="4B529746" w14:textId="77777777" w:rsidR="00985977" w:rsidRDefault="00985977" w:rsidP="00A85A2E">
            <w:pPr>
              <w:rPr>
                <w:rFonts w:ascii="Aptos" w:hAnsi="Aptos"/>
                <w:b/>
              </w:rPr>
            </w:pPr>
          </w:p>
        </w:tc>
        <w:tc>
          <w:tcPr>
            <w:tcW w:w="2894" w:type="dxa"/>
            <w:vAlign w:val="center"/>
          </w:tcPr>
          <w:p w14:paraId="3A824441"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6BF161D5" w14:textId="77777777" w:rsidTr="0049750A">
        <w:trPr>
          <w:trHeight w:val="432"/>
        </w:trPr>
        <w:tc>
          <w:tcPr>
            <w:tcW w:w="7782" w:type="dxa"/>
            <w:vAlign w:val="center"/>
          </w:tcPr>
          <w:p w14:paraId="21A93BD0" w14:textId="77777777" w:rsidR="00985977" w:rsidRPr="00F6581B" w:rsidRDefault="00985977" w:rsidP="00A85A2E">
            <w:pPr>
              <w:rPr>
                <w:rFonts w:ascii="Aptos Display" w:hAnsi="Aptos Display"/>
                <w:szCs w:val="22"/>
              </w:rPr>
            </w:pPr>
            <w:r w:rsidRPr="00F6581B">
              <w:rPr>
                <w:rFonts w:ascii="Aptos Display" w:hAnsi="Aptos Display"/>
                <w:szCs w:val="22"/>
              </w:rPr>
              <w:t xml:space="preserve">Initiates </w:t>
            </w:r>
            <w:proofErr w:type="gramStart"/>
            <w:r w:rsidRPr="00F6581B">
              <w:rPr>
                <w:rFonts w:ascii="Aptos Display" w:hAnsi="Aptos Display"/>
                <w:szCs w:val="22"/>
              </w:rPr>
              <w:t>measures</w:t>
            </w:r>
            <w:proofErr w:type="gramEnd"/>
            <w:r w:rsidRPr="00F6581B">
              <w:rPr>
                <w:rFonts w:ascii="Aptos Display" w:hAnsi="Aptos Display"/>
                <w:szCs w:val="22"/>
              </w:rPr>
              <w:t xml:space="preserve"> to decrease oxygen consumption, decrease cardiac workload, and increase comfort</w:t>
            </w:r>
          </w:p>
        </w:tc>
        <w:tc>
          <w:tcPr>
            <w:tcW w:w="1200" w:type="dxa"/>
            <w:vAlign w:val="center"/>
          </w:tcPr>
          <w:p w14:paraId="74684F9C" w14:textId="77777777" w:rsidR="00985977" w:rsidRDefault="00985977" w:rsidP="00A85A2E">
            <w:pPr>
              <w:rPr>
                <w:rFonts w:ascii="Aptos" w:hAnsi="Aptos"/>
                <w:b/>
              </w:rPr>
            </w:pPr>
          </w:p>
        </w:tc>
        <w:tc>
          <w:tcPr>
            <w:tcW w:w="955" w:type="dxa"/>
            <w:vAlign w:val="center"/>
          </w:tcPr>
          <w:p w14:paraId="60C30496" w14:textId="77777777" w:rsidR="00985977" w:rsidRDefault="00985977" w:rsidP="00A85A2E">
            <w:pPr>
              <w:rPr>
                <w:rFonts w:ascii="Aptos" w:hAnsi="Aptos"/>
                <w:b/>
              </w:rPr>
            </w:pPr>
          </w:p>
        </w:tc>
        <w:tc>
          <w:tcPr>
            <w:tcW w:w="827" w:type="dxa"/>
            <w:vAlign w:val="center"/>
          </w:tcPr>
          <w:p w14:paraId="3493E481" w14:textId="77777777" w:rsidR="00985977" w:rsidRDefault="00985977" w:rsidP="00A85A2E">
            <w:pPr>
              <w:rPr>
                <w:rFonts w:ascii="Aptos" w:hAnsi="Aptos"/>
                <w:b/>
              </w:rPr>
            </w:pPr>
          </w:p>
        </w:tc>
        <w:tc>
          <w:tcPr>
            <w:tcW w:w="944" w:type="dxa"/>
            <w:vAlign w:val="center"/>
          </w:tcPr>
          <w:p w14:paraId="509A1F80" w14:textId="77777777" w:rsidR="00985977" w:rsidRDefault="00985977" w:rsidP="00A85A2E">
            <w:pPr>
              <w:rPr>
                <w:rFonts w:ascii="Aptos" w:hAnsi="Aptos"/>
                <w:b/>
              </w:rPr>
            </w:pPr>
          </w:p>
        </w:tc>
        <w:tc>
          <w:tcPr>
            <w:tcW w:w="2894" w:type="dxa"/>
            <w:vAlign w:val="center"/>
          </w:tcPr>
          <w:p w14:paraId="43B75980"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985977" w:rsidRPr="001C3686" w14:paraId="2D07EB0F" w14:textId="77777777" w:rsidTr="0049750A">
        <w:trPr>
          <w:trHeight w:val="432"/>
        </w:trPr>
        <w:tc>
          <w:tcPr>
            <w:tcW w:w="7782" w:type="dxa"/>
            <w:vAlign w:val="center"/>
          </w:tcPr>
          <w:p w14:paraId="26431C85" w14:textId="77777777" w:rsidR="00985977" w:rsidRPr="00F6581B" w:rsidRDefault="00985977" w:rsidP="00A85A2E">
            <w:pPr>
              <w:rPr>
                <w:rFonts w:ascii="Aptos Display" w:hAnsi="Aptos Display"/>
                <w:szCs w:val="22"/>
              </w:rPr>
            </w:pPr>
            <w:r w:rsidRPr="00F6581B">
              <w:rPr>
                <w:rFonts w:ascii="Aptos Display" w:hAnsi="Aptos Display"/>
                <w:szCs w:val="22"/>
              </w:rPr>
              <w:t>Obtains ordered lab work and facilitate transport to Radiology for scannin</w:t>
            </w:r>
            <w:r>
              <w:rPr>
                <w:rFonts w:ascii="Aptos Display" w:hAnsi="Aptos Display"/>
                <w:szCs w:val="22"/>
              </w:rPr>
              <w:t>g</w:t>
            </w:r>
          </w:p>
        </w:tc>
        <w:tc>
          <w:tcPr>
            <w:tcW w:w="1200" w:type="dxa"/>
            <w:vAlign w:val="center"/>
          </w:tcPr>
          <w:p w14:paraId="77A9E2C5" w14:textId="77777777" w:rsidR="00985977" w:rsidRDefault="00985977" w:rsidP="00A85A2E">
            <w:pPr>
              <w:rPr>
                <w:rFonts w:ascii="Aptos" w:hAnsi="Aptos"/>
                <w:b/>
              </w:rPr>
            </w:pPr>
          </w:p>
        </w:tc>
        <w:tc>
          <w:tcPr>
            <w:tcW w:w="955" w:type="dxa"/>
            <w:vAlign w:val="center"/>
          </w:tcPr>
          <w:p w14:paraId="4B6D9235" w14:textId="77777777" w:rsidR="00985977" w:rsidRDefault="00985977" w:rsidP="00A85A2E">
            <w:pPr>
              <w:rPr>
                <w:rFonts w:ascii="Aptos" w:hAnsi="Aptos"/>
                <w:b/>
              </w:rPr>
            </w:pPr>
          </w:p>
        </w:tc>
        <w:tc>
          <w:tcPr>
            <w:tcW w:w="827" w:type="dxa"/>
            <w:vAlign w:val="center"/>
          </w:tcPr>
          <w:p w14:paraId="458ED1CC" w14:textId="77777777" w:rsidR="00985977" w:rsidRDefault="00985977" w:rsidP="00A85A2E">
            <w:pPr>
              <w:rPr>
                <w:rFonts w:ascii="Aptos" w:hAnsi="Aptos"/>
                <w:b/>
              </w:rPr>
            </w:pPr>
          </w:p>
        </w:tc>
        <w:tc>
          <w:tcPr>
            <w:tcW w:w="944" w:type="dxa"/>
            <w:vAlign w:val="center"/>
          </w:tcPr>
          <w:p w14:paraId="671A6187" w14:textId="77777777" w:rsidR="00985977" w:rsidRDefault="00985977" w:rsidP="00A85A2E">
            <w:pPr>
              <w:rPr>
                <w:rFonts w:ascii="Aptos" w:hAnsi="Aptos"/>
                <w:b/>
              </w:rPr>
            </w:pPr>
          </w:p>
        </w:tc>
        <w:tc>
          <w:tcPr>
            <w:tcW w:w="2894" w:type="dxa"/>
            <w:vAlign w:val="center"/>
          </w:tcPr>
          <w:p w14:paraId="7A1C5C25" w14:textId="77777777" w:rsidR="00985977" w:rsidRDefault="00985977" w:rsidP="00A85A2E">
            <w:pPr>
              <w:rPr>
                <w:rFonts w:ascii="Aptos" w:hAnsi="Aptos"/>
                <w:b/>
              </w:rPr>
            </w:pPr>
          </w:p>
        </w:tc>
        <w:tc>
          <w:tcPr>
            <w:tcW w:type="dxa" w:w="518"/>
            <w:vAlign w:val="center"/>
            <w:shd w:fill="E9DFF5"/>
          </w:tcPr>
          <w:p>
            <w:r/>
            <w:r>
              <w:rPr>
                <w:rFonts w:ascii="Arial" w:hAnsi="Arial"/>
                <w:b/>
                <w:sz w:val="14"/>
              </w:rPr>
              <w:t>P4</w:t>
            </w:r>
          </w:p>
        </w:tc>
      </w:tr>
      <w:tr w:rsidR="00501A45" w:rsidRPr="001C3686" w14:paraId="5C2FD63B" w14:textId="77777777" w:rsidTr="0049750A">
        <w:trPr>
          <w:trHeight w:val="432"/>
        </w:trPr>
        <w:tc>
          <w:tcPr>
            <w:tcW w:w="7782" w:type="dxa"/>
            <w:vAlign w:val="center"/>
          </w:tcPr>
          <w:p w14:paraId="23D15C6B" w14:textId="41B6E642" w:rsidR="00501A45" w:rsidRPr="00F6581B" w:rsidRDefault="00501A45" w:rsidP="00A85A2E">
            <w:pPr>
              <w:rPr>
                <w:rFonts w:ascii="Aptos Display" w:hAnsi="Aptos Display"/>
                <w:szCs w:val="22"/>
              </w:rPr>
            </w:pPr>
            <w:r w:rsidRPr="00F6581B">
              <w:rPr>
                <w:rFonts w:ascii="Aptos Display" w:hAnsi="Aptos Display"/>
                <w:szCs w:val="22"/>
              </w:rPr>
              <w:t>Administers anticoagulants as ordered</w:t>
            </w:r>
            <w:r>
              <w:rPr>
                <w:rFonts w:ascii="Aptos Display" w:hAnsi="Aptos Display"/>
                <w:szCs w:val="22"/>
              </w:rPr>
              <w:t xml:space="preserve"> utilizing FFT policies for anticoagulation as appropriate</w:t>
            </w:r>
          </w:p>
        </w:tc>
        <w:tc>
          <w:tcPr>
            <w:tcW w:w="1200" w:type="dxa"/>
            <w:vAlign w:val="center"/>
          </w:tcPr>
          <w:p w14:paraId="31D330AA" w14:textId="77777777" w:rsidR="00501A45" w:rsidRDefault="00501A45" w:rsidP="00A85A2E">
            <w:pPr>
              <w:rPr>
                <w:rFonts w:ascii="Aptos" w:hAnsi="Aptos"/>
                <w:b/>
              </w:rPr>
            </w:pPr>
          </w:p>
        </w:tc>
        <w:tc>
          <w:tcPr>
            <w:tcW w:w="955" w:type="dxa"/>
            <w:vAlign w:val="center"/>
          </w:tcPr>
          <w:p w14:paraId="0DFEC1A7" w14:textId="77777777" w:rsidR="00501A45" w:rsidRDefault="00501A45" w:rsidP="00A85A2E">
            <w:pPr>
              <w:rPr>
                <w:rFonts w:ascii="Aptos" w:hAnsi="Aptos"/>
                <w:b/>
              </w:rPr>
            </w:pPr>
          </w:p>
        </w:tc>
        <w:tc>
          <w:tcPr>
            <w:tcW w:w="827" w:type="dxa"/>
            <w:vAlign w:val="center"/>
          </w:tcPr>
          <w:p w14:paraId="0157D99F" w14:textId="77777777" w:rsidR="00501A45" w:rsidRDefault="00501A45" w:rsidP="00A85A2E">
            <w:pPr>
              <w:rPr>
                <w:rFonts w:ascii="Aptos" w:hAnsi="Aptos"/>
                <w:b/>
              </w:rPr>
            </w:pPr>
          </w:p>
        </w:tc>
        <w:tc>
          <w:tcPr>
            <w:tcW w:w="944" w:type="dxa"/>
            <w:vAlign w:val="center"/>
          </w:tcPr>
          <w:p w14:paraId="32517052" w14:textId="77777777" w:rsidR="00501A45" w:rsidRDefault="00501A45" w:rsidP="00A85A2E">
            <w:pPr>
              <w:rPr>
                <w:rFonts w:ascii="Aptos" w:hAnsi="Aptos"/>
                <w:b/>
              </w:rPr>
            </w:pPr>
          </w:p>
        </w:tc>
        <w:tc>
          <w:tcPr>
            <w:tcW w:w="2894" w:type="dxa"/>
            <w:vAlign w:val="center"/>
          </w:tcPr>
          <w:p w14:paraId="794EB983" w14:textId="77777777" w:rsidR="00501A45" w:rsidRDefault="00501A45" w:rsidP="00A85A2E">
            <w:pPr>
              <w:rPr>
                <w:rFonts w:ascii="Aptos" w:hAnsi="Aptos"/>
                <w:b/>
              </w:rPr>
            </w:pPr>
          </w:p>
        </w:tc>
        <w:tc>
          <w:tcPr>
            <w:tcW w:type="dxa" w:w="518"/>
            <w:vAlign w:val="center"/>
            <w:shd w:fill="E9DFF5"/>
          </w:tcPr>
          <w:p>
            <w:r/>
            <w:r>
              <w:rPr>
                <w:rFonts w:ascii="Arial" w:hAnsi="Arial"/>
                <w:b/>
                <w:sz w:val="14"/>
              </w:rPr>
              <w:t>P4</w:t>
            </w:r>
          </w:p>
        </w:tc>
      </w:tr>
      <w:tr w:rsidR="00501A45" w:rsidRPr="001C3686" w14:paraId="2B63038E" w14:textId="77777777" w:rsidTr="0049750A">
        <w:trPr>
          <w:trHeight w:val="432"/>
        </w:trPr>
        <w:tc>
          <w:tcPr>
            <w:tcW w:w="7782" w:type="dxa"/>
            <w:vAlign w:val="center"/>
          </w:tcPr>
          <w:p w14:paraId="6ECD71CF" w14:textId="77777777" w:rsidR="00501A45" w:rsidRPr="00F6581B" w:rsidRDefault="00501A45" w:rsidP="00A85A2E">
            <w:pPr>
              <w:rPr>
                <w:rFonts w:ascii="Aptos Display" w:hAnsi="Aptos Display"/>
                <w:szCs w:val="22"/>
              </w:rPr>
            </w:pPr>
            <w:r w:rsidRPr="00F6581B">
              <w:rPr>
                <w:rFonts w:ascii="Aptos Display" w:hAnsi="Aptos Display"/>
                <w:szCs w:val="22"/>
              </w:rPr>
              <w:t>Facilitates transfer to ICU or transport to SMH if indicated</w:t>
            </w:r>
          </w:p>
        </w:tc>
        <w:tc>
          <w:tcPr>
            <w:tcW w:w="1200" w:type="dxa"/>
            <w:vAlign w:val="center"/>
          </w:tcPr>
          <w:p w14:paraId="5A9410C0" w14:textId="77777777" w:rsidR="00501A45" w:rsidRDefault="00501A45" w:rsidP="00A85A2E">
            <w:pPr>
              <w:rPr>
                <w:rFonts w:ascii="Aptos" w:hAnsi="Aptos"/>
                <w:b/>
              </w:rPr>
            </w:pPr>
          </w:p>
        </w:tc>
        <w:tc>
          <w:tcPr>
            <w:tcW w:w="955" w:type="dxa"/>
            <w:vAlign w:val="center"/>
          </w:tcPr>
          <w:p w14:paraId="7D538E02" w14:textId="77777777" w:rsidR="00501A45" w:rsidRDefault="00501A45" w:rsidP="00A85A2E">
            <w:pPr>
              <w:rPr>
                <w:rFonts w:ascii="Aptos" w:hAnsi="Aptos"/>
                <w:b/>
              </w:rPr>
            </w:pPr>
          </w:p>
        </w:tc>
        <w:tc>
          <w:tcPr>
            <w:tcW w:w="827" w:type="dxa"/>
            <w:vAlign w:val="center"/>
          </w:tcPr>
          <w:p w14:paraId="097BD106" w14:textId="77777777" w:rsidR="00501A45" w:rsidRDefault="00501A45" w:rsidP="00A85A2E">
            <w:pPr>
              <w:rPr>
                <w:rFonts w:ascii="Aptos" w:hAnsi="Aptos"/>
                <w:b/>
              </w:rPr>
            </w:pPr>
          </w:p>
        </w:tc>
        <w:tc>
          <w:tcPr>
            <w:tcW w:w="944" w:type="dxa"/>
            <w:vAlign w:val="center"/>
          </w:tcPr>
          <w:p w14:paraId="407893DF" w14:textId="77777777" w:rsidR="00501A45" w:rsidRDefault="00501A45" w:rsidP="00A85A2E">
            <w:pPr>
              <w:rPr>
                <w:rFonts w:ascii="Aptos" w:hAnsi="Aptos"/>
                <w:b/>
              </w:rPr>
            </w:pPr>
          </w:p>
        </w:tc>
        <w:tc>
          <w:tcPr>
            <w:tcW w:w="2894" w:type="dxa"/>
            <w:vAlign w:val="center"/>
          </w:tcPr>
          <w:p w14:paraId="6CCDB9EF" w14:textId="77777777" w:rsidR="00501A45" w:rsidRDefault="00501A45" w:rsidP="00A85A2E">
            <w:pPr>
              <w:rPr>
                <w:rFonts w:ascii="Aptos" w:hAnsi="Aptos"/>
                <w:b/>
              </w:rPr>
            </w:pPr>
          </w:p>
        </w:tc>
        <w:tc>
          <w:tcPr>
            <w:tcW w:type="dxa" w:w="518"/>
            <w:vAlign w:val="center"/>
            <w:shd w:fill="E9DFF5"/>
          </w:tcPr>
          <w:p>
            <w:r/>
            <w:r>
              <w:rPr>
                <w:rFonts w:ascii="Arial" w:hAnsi="Arial"/>
                <w:b/>
                <w:sz w:val="14"/>
              </w:rPr>
              <w:t>P4</w:t>
            </w:r>
          </w:p>
        </w:tc>
      </w:tr>
      <w:tr w:rsidR="00A85A2E" w:rsidRPr="001C3686" w14:paraId="6D328CB8" w14:textId="77777777" w:rsidTr="004340F1">
        <w:trPr>
          <w:trHeight w:val="432"/>
        </w:trPr>
        <w:tc>
          <w:tcPr>
            <w:tcW w:w="14602" w:type="dxa"/>
            <w:gridSpan w:val="6"/>
            <w:shd w:val="clear" w:color="auto" w:fill="D9F2D0"/>
            <w:vAlign w:val="center"/>
          </w:tcPr>
          <w:p w14:paraId="108C30A3" w14:textId="77777777" w:rsidR="00A85A2E" w:rsidRDefault="001C07B0" w:rsidP="00A85A2E">
            <w:pPr>
              <w:jc w:val="center"/>
              <w:rPr>
                <w:rFonts w:ascii="Aptos" w:hAnsi="Aptos"/>
                <w:b/>
              </w:rPr>
            </w:pPr>
            <w:r>
              <w:rPr>
                <w:rFonts w:ascii="Aptos Display" w:hAnsi="Aptos Display"/>
                <w:b/>
                <w:szCs w:val="22"/>
              </w:rPr>
              <w:t>Hypertensive Disorders During Postpartum</w:t>
            </w:r>
          </w:p>
        </w:tc>
        <w:tc>
          <w:tcPr>
            <w:tcW w:type="dxa" w:w="518"/>
            <w:vAlign w:val="center"/>
            <w:shd w:fill="E9DFF5"/>
          </w:tcPr>
          <w:p>
            <w:r/>
            <w:r>
              <w:rPr>
                <w:rFonts w:ascii="Arial" w:hAnsi="Arial"/>
                <w:b/>
                <w:sz w:val="14"/>
              </w:rPr>
              <w:t>P4</w:t>
            </w:r>
          </w:p>
        </w:tc>
      </w:tr>
      <w:tr w:rsidR="00501A45" w:rsidRPr="001C3686" w14:paraId="714F489C" w14:textId="77777777" w:rsidTr="0049750A">
        <w:trPr>
          <w:trHeight w:val="432"/>
        </w:trPr>
        <w:tc>
          <w:tcPr>
            <w:tcW w:w="7782" w:type="dxa"/>
            <w:vAlign w:val="center"/>
          </w:tcPr>
          <w:p w14:paraId="474D4ED4" w14:textId="77777777" w:rsidR="00501A45" w:rsidRPr="00F6581B" w:rsidRDefault="00501A45" w:rsidP="00A85A2E">
            <w:pPr>
              <w:rPr>
                <w:rFonts w:ascii="Aptos Display" w:hAnsi="Aptos Display"/>
                <w:szCs w:val="22"/>
              </w:rPr>
            </w:pPr>
            <w:r w:rsidRPr="00F6581B">
              <w:rPr>
                <w:rFonts w:ascii="Aptos Display" w:hAnsi="Aptos Display"/>
                <w:bCs/>
              </w:rPr>
              <w:t>Assesses patient’s blood pressure using the appropriately sized cuff after the patient rests 10 minutes before assessment</w:t>
            </w:r>
          </w:p>
        </w:tc>
        <w:tc>
          <w:tcPr>
            <w:tcW w:w="1200" w:type="dxa"/>
            <w:vAlign w:val="center"/>
          </w:tcPr>
          <w:p w14:paraId="7BD5E8B7" w14:textId="77777777" w:rsidR="00501A45" w:rsidRDefault="00501A45" w:rsidP="00A85A2E">
            <w:pPr>
              <w:rPr>
                <w:rFonts w:ascii="Aptos" w:hAnsi="Aptos"/>
                <w:b/>
              </w:rPr>
            </w:pPr>
          </w:p>
        </w:tc>
        <w:tc>
          <w:tcPr>
            <w:tcW w:w="955" w:type="dxa"/>
            <w:vAlign w:val="center"/>
          </w:tcPr>
          <w:p w14:paraId="584D9C2E" w14:textId="77777777" w:rsidR="00501A45" w:rsidRDefault="00501A45" w:rsidP="00A85A2E">
            <w:pPr>
              <w:rPr>
                <w:rFonts w:ascii="Aptos" w:hAnsi="Aptos"/>
                <w:b/>
              </w:rPr>
            </w:pPr>
          </w:p>
        </w:tc>
        <w:tc>
          <w:tcPr>
            <w:tcW w:w="827" w:type="dxa"/>
            <w:vAlign w:val="center"/>
          </w:tcPr>
          <w:p w14:paraId="346D7989" w14:textId="77777777" w:rsidR="00501A45" w:rsidRDefault="00501A45" w:rsidP="00A85A2E">
            <w:pPr>
              <w:rPr>
                <w:rFonts w:ascii="Aptos" w:hAnsi="Aptos"/>
                <w:b/>
              </w:rPr>
            </w:pPr>
          </w:p>
        </w:tc>
        <w:tc>
          <w:tcPr>
            <w:tcW w:w="944" w:type="dxa"/>
            <w:vAlign w:val="center"/>
          </w:tcPr>
          <w:p w14:paraId="2E9D08B7" w14:textId="77777777" w:rsidR="00501A45" w:rsidRDefault="00501A45" w:rsidP="00A85A2E">
            <w:pPr>
              <w:rPr>
                <w:rFonts w:ascii="Aptos" w:hAnsi="Aptos"/>
                <w:b/>
              </w:rPr>
            </w:pPr>
          </w:p>
        </w:tc>
        <w:tc>
          <w:tcPr>
            <w:tcW w:w="2894" w:type="dxa"/>
            <w:vAlign w:val="center"/>
          </w:tcPr>
          <w:p w14:paraId="596420E8" w14:textId="77777777" w:rsidR="00501A45" w:rsidRDefault="00501A45" w:rsidP="00A85A2E">
            <w:pPr>
              <w:rPr>
                <w:rFonts w:ascii="Aptos" w:hAnsi="Aptos"/>
                <w:b/>
              </w:rPr>
            </w:pPr>
          </w:p>
        </w:tc>
        <w:tc>
          <w:tcPr>
            <w:tcW w:type="dxa" w:w="518"/>
            <w:vAlign w:val="center"/>
            <w:shd w:fill="E9DFF5"/>
          </w:tcPr>
          <w:p>
            <w:r/>
            <w:r>
              <w:rPr>
                <w:rFonts w:ascii="Arial" w:hAnsi="Arial"/>
                <w:b/>
                <w:sz w:val="14"/>
              </w:rPr>
              <w:t>P4</w:t>
            </w:r>
          </w:p>
        </w:tc>
      </w:tr>
      <w:tr w:rsidR="00501A45" w:rsidRPr="001C3686" w14:paraId="30092A14" w14:textId="77777777" w:rsidTr="0049750A">
        <w:trPr>
          <w:trHeight w:val="432"/>
        </w:trPr>
        <w:tc>
          <w:tcPr>
            <w:tcW w:w="7782" w:type="dxa"/>
            <w:vAlign w:val="center"/>
          </w:tcPr>
          <w:p w14:paraId="09A16AD5" w14:textId="77777777" w:rsidR="00501A45" w:rsidRPr="00F6581B" w:rsidRDefault="00501A45" w:rsidP="00A85A2E">
            <w:pPr>
              <w:rPr>
                <w:rFonts w:ascii="Aptos Display" w:hAnsi="Aptos Display"/>
                <w:szCs w:val="22"/>
              </w:rPr>
            </w:pPr>
            <w:r w:rsidRPr="00F6581B">
              <w:rPr>
                <w:rFonts w:ascii="Aptos Display" w:hAnsi="Aptos Display"/>
                <w:bCs/>
              </w:rPr>
              <w:t>Notifies provider when patient has two blood pressures equal to or greater than 140/90</w:t>
            </w:r>
          </w:p>
        </w:tc>
        <w:tc>
          <w:tcPr>
            <w:tcW w:w="1200" w:type="dxa"/>
            <w:vAlign w:val="center"/>
          </w:tcPr>
          <w:p w14:paraId="108C1F0F" w14:textId="77777777" w:rsidR="00501A45" w:rsidRDefault="00501A45" w:rsidP="00A85A2E">
            <w:pPr>
              <w:rPr>
                <w:rFonts w:ascii="Aptos" w:hAnsi="Aptos"/>
                <w:b/>
              </w:rPr>
            </w:pPr>
          </w:p>
        </w:tc>
        <w:tc>
          <w:tcPr>
            <w:tcW w:w="955" w:type="dxa"/>
            <w:vAlign w:val="center"/>
          </w:tcPr>
          <w:p w14:paraId="6A904655" w14:textId="77777777" w:rsidR="00501A45" w:rsidRDefault="00501A45" w:rsidP="00A85A2E">
            <w:pPr>
              <w:rPr>
                <w:rFonts w:ascii="Aptos" w:hAnsi="Aptos"/>
                <w:b/>
              </w:rPr>
            </w:pPr>
          </w:p>
        </w:tc>
        <w:tc>
          <w:tcPr>
            <w:tcW w:w="827" w:type="dxa"/>
            <w:vAlign w:val="center"/>
          </w:tcPr>
          <w:p w14:paraId="3BE71A73" w14:textId="77777777" w:rsidR="00501A45" w:rsidRDefault="00501A45" w:rsidP="00A85A2E">
            <w:pPr>
              <w:rPr>
                <w:rFonts w:ascii="Aptos" w:hAnsi="Aptos"/>
                <w:b/>
              </w:rPr>
            </w:pPr>
          </w:p>
        </w:tc>
        <w:tc>
          <w:tcPr>
            <w:tcW w:w="944" w:type="dxa"/>
            <w:vAlign w:val="center"/>
          </w:tcPr>
          <w:p w14:paraId="75BF0DA2" w14:textId="77777777" w:rsidR="00501A45" w:rsidRDefault="00501A45" w:rsidP="00A85A2E">
            <w:pPr>
              <w:rPr>
                <w:rFonts w:ascii="Aptos" w:hAnsi="Aptos"/>
                <w:b/>
              </w:rPr>
            </w:pPr>
          </w:p>
        </w:tc>
        <w:tc>
          <w:tcPr>
            <w:tcW w:w="2894" w:type="dxa"/>
            <w:vAlign w:val="center"/>
          </w:tcPr>
          <w:p w14:paraId="3D7AEDFF" w14:textId="77777777" w:rsidR="00501A45" w:rsidRDefault="00501A45" w:rsidP="00A85A2E">
            <w:pPr>
              <w:rPr>
                <w:rFonts w:ascii="Aptos" w:hAnsi="Aptos"/>
                <w:b/>
              </w:rPr>
            </w:pPr>
          </w:p>
        </w:tc>
        <w:tc>
          <w:tcPr>
            <w:tcW w:type="dxa" w:w="518"/>
            <w:vAlign w:val="center"/>
            <w:shd w:fill="E9DFF5"/>
          </w:tcPr>
          <w:p>
            <w:r/>
            <w:r>
              <w:rPr>
                <w:rFonts w:ascii="Arial" w:hAnsi="Arial"/>
                <w:b/>
                <w:sz w:val="14"/>
              </w:rPr>
              <w:t>P4</w:t>
            </w:r>
          </w:p>
        </w:tc>
      </w:tr>
      <w:tr w:rsidR="00501A45" w:rsidRPr="001C3686" w14:paraId="10143121" w14:textId="77777777" w:rsidTr="0049750A">
        <w:trPr>
          <w:trHeight w:val="432"/>
        </w:trPr>
        <w:tc>
          <w:tcPr>
            <w:tcW w:w="7782" w:type="dxa"/>
            <w:vAlign w:val="center"/>
          </w:tcPr>
          <w:p w14:paraId="6A9FFDF5" w14:textId="77777777" w:rsidR="00501A45" w:rsidRDefault="00501A45" w:rsidP="00A85A2E">
            <w:pPr>
              <w:tabs>
                <w:tab w:val="left" w:pos="1215"/>
              </w:tabs>
              <w:rPr>
                <w:rFonts w:ascii="Aptos Display" w:hAnsi="Aptos Display"/>
                <w:bCs/>
              </w:rPr>
            </w:pPr>
            <w:r w:rsidRPr="00F6581B">
              <w:rPr>
                <w:rFonts w:ascii="Aptos Display" w:hAnsi="Aptos Display"/>
                <w:bCs/>
              </w:rPr>
              <w:t>Identifies patient with acute hypertension (systolic is sustained above 160 mmHg or the diastolic is above 110mmHg and confirmed as persistent – 15 minutes or more) per ACOG guideline</w:t>
            </w:r>
          </w:p>
          <w:p w14:paraId="16DE7ECB" w14:textId="77777777" w:rsidR="00501A45" w:rsidRDefault="00501A45" w:rsidP="000E4F33">
            <w:pPr>
              <w:numPr>
                <w:ilvl w:val="0"/>
                <w:numId w:val="5"/>
              </w:numPr>
              <w:tabs>
                <w:tab w:val="left" w:pos="1215"/>
              </w:tabs>
              <w:rPr>
                <w:rFonts w:ascii="Aptos Display" w:hAnsi="Aptos Display"/>
                <w:bCs/>
              </w:rPr>
            </w:pPr>
            <w:r>
              <w:rPr>
                <w:rFonts w:ascii="Aptos Display" w:hAnsi="Aptos Display"/>
                <w:bCs/>
              </w:rPr>
              <w:t>Rechecks blood pressure within 15 minutes of identifying acute hypertension</w:t>
            </w:r>
          </w:p>
          <w:p w14:paraId="70B2DC9A" w14:textId="77777777" w:rsidR="00501A45" w:rsidRPr="00F6581B" w:rsidRDefault="00501A45" w:rsidP="000E4F33">
            <w:pPr>
              <w:numPr>
                <w:ilvl w:val="0"/>
                <w:numId w:val="5"/>
              </w:numPr>
              <w:tabs>
                <w:tab w:val="left" w:pos="1215"/>
              </w:tabs>
              <w:rPr>
                <w:rFonts w:ascii="Aptos Display" w:hAnsi="Aptos Display"/>
                <w:szCs w:val="22"/>
              </w:rPr>
            </w:pPr>
            <w:r>
              <w:rPr>
                <w:rFonts w:ascii="Aptos Display" w:hAnsi="Aptos Display"/>
                <w:bCs/>
              </w:rPr>
              <w:t>Administers antihypertensive medications per provider order within 60 minutes of identifying sustained blood pressure greater than or equal to 160/110</w:t>
            </w:r>
          </w:p>
        </w:tc>
        <w:tc>
          <w:tcPr>
            <w:tcW w:w="1200" w:type="dxa"/>
            <w:vAlign w:val="center"/>
          </w:tcPr>
          <w:p w14:paraId="18C5FC41" w14:textId="77777777" w:rsidR="00501A45" w:rsidRDefault="00501A45" w:rsidP="00A85A2E">
            <w:pPr>
              <w:rPr>
                <w:rFonts w:ascii="Aptos" w:hAnsi="Aptos"/>
                <w:b/>
              </w:rPr>
            </w:pPr>
          </w:p>
        </w:tc>
        <w:tc>
          <w:tcPr>
            <w:tcW w:w="955" w:type="dxa"/>
            <w:vAlign w:val="center"/>
          </w:tcPr>
          <w:p w14:paraId="7E6B0A46" w14:textId="77777777" w:rsidR="00501A45" w:rsidRDefault="00501A45" w:rsidP="00A85A2E">
            <w:pPr>
              <w:rPr>
                <w:rFonts w:ascii="Aptos" w:hAnsi="Aptos"/>
                <w:b/>
              </w:rPr>
            </w:pPr>
          </w:p>
        </w:tc>
        <w:tc>
          <w:tcPr>
            <w:tcW w:w="827" w:type="dxa"/>
            <w:vAlign w:val="center"/>
          </w:tcPr>
          <w:p w14:paraId="6B761643" w14:textId="77777777" w:rsidR="00501A45" w:rsidRDefault="00501A45" w:rsidP="00A85A2E">
            <w:pPr>
              <w:rPr>
                <w:rFonts w:ascii="Aptos" w:hAnsi="Aptos"/>
                <w:b/>
              </w:rPr>
            </w:pPr>
          </w:p>
        </w:tc>
        <w:tc>
          <w:tcPr>
            <w:tcW w:w="944" w:type="dxa"/>
            <w:vAlign w:val="center"/>
          </w:tcPr>
          <w:p w14:paraId="5670088D" w14:textId="77777777" w:rsidR="00501A45" w:rsidRDefault="00501A45" w:rsidP="00A85A2E">
            <w:pPr>
              <w:rPr>
                <w:rFonts w:ascii="Aptos" w:hAnsi="Aptos"/>
                <w:b/>
              </w:rPr>
            </w:pPr>
          </w:p>
        </w:tc>
        <w:tc>
          <w:tcPr>
            <w:tcW w:w="2894" w:type="dxa"/>
            <w:vAlign w:val="center"/>
          </w:tcPr>
          <w:p w14:paraId="2304F413" w14:textId="77777777" w:rsidR="00501A45" w:rsidRDefault="00501A45" w:rsidP="00A85A2E">
            <w:pPr>
              <w:rPr>
                <w:rFonts w:ascii="Aptos" w:hAnsi="Aptos"/>
                <w:b/>
              </w:rPr>
            </w:pPr>
          </w:p>
        </w:tc>
        <w:tc>
          <w:tcPr>
            <w:tcW w:type="dxa" w:w="518"/>
            <w:vAlign w:val="center"/>
            <w:shd w:fill="E9DFF5"/>
          </w:tcPr>
          <w:p>
            <w:r/>
            <w:r>
              <w:rPr>
                <w:rFonts w:ascii="Arial" w:hAnsi="Arial"/>
                <w:b/>
                <w:sz w:val="14"/>
              </w:rPr>
              <w:t>P4</w:t>
            </w:r>
          </w:p>
        </w:tc>
      </w:tr>
      <w:tr w:rsidR="00501A45" w:rsidRPr="001C3686" w14:paraId="552E509C" w14:textId="77777777" w:rsidTr="0049750A">
        <w:trPr>
          <w:trHeight w:val="432"/>
        </w:trPr>
        <w:tc>
          <w:tcPr>
            <w:tcW w:w="7782" w:type="dxa"/>
            <w:vAlign w:val="center"/>
          </w:tcPr>
          <w:p w14:paraId="71AD899D" w14:textId="77777777" w:rsidR="00501A45" w:rsidRPr="00F6581B" w:rsidRDefault="00501A45" w:rsidP="00A85A2E">
            <w:pPr>
              <w:rPr>
                <w:rFonts w:ascii="Aptos Display" w:hAnsi="Aptos Display"/>
                <w:szCs w:val="22"/>
              </w:rPr>
            </w:pPr>
            <w:r w:rsidRPr="007C3EFC">
              <w:rPr>
                <w:rFonts w:ascii="Aptos Display" w:hAnsi="Aptos Display"/>
                <w:bCs/>
              </w:rPr>
              <w:t>Assesses patient for headache, visual changes, deep tendon reflexes (DTRs), and clonus</w:t>
            </w:r>
          </w:p>
        </w:tc>
        <w:tc>
          <w:tcPr>
            <w:tcW w:w="1200" w:type="dxa"/>
            <w:vAlign w:val="center"/>
          </w:tcPr>
          <w:p w14:paraId="298548F1" w14:textId="77777777" w:rsidR="00501A45" w:rsidRDefault="00501A45" w:rsidP="00A85A2E">
            <w:pPr>
              <w:rPr>
                <w:rFonts w:ascii="Aptos" w:hAnsi="Aptos"/>
                <w:b/>
              </w:rPr>
            </w:pPr>
          </w:p>
        </w:tc>
        <w:tc>
          <w:tcPr>
            <w:tcW w:w="955" w:type="dxa"/>
            <w:vAlign w:val="center"/>
          </w:tcPr>
          <w:p w14:paraId="794C1798" w14:textId="77777777" w:rsidR="00501A45" w:rsidRDefault="00501A45" w:rsidP="00A85A2E">
            <w:pPr>
              <w:rPr>
                <w:rFonts w:ascii="Aptos" w:hAnsi="Aptos"/>
                <w:b/>
              </w:rPr>
            </w:pPr>
          </w:p>
        </w:tc>
        <w:tc>
          <w:tcPr>
            <w:tcW w:w="827" w:type="dxa"/>
            <w:vAlign w:val="center"/>
          </w:tcPr>
          <w:p w14:paraId="77321E72" w14:textId="77777777" w:rsidR="00501A45" w:rsidRDefault="00501A45" w:rsidP="00A85A2E">
            <w:pPr>
              <w:rPr>
                <w:rFonts w:ascii="Aptos" w:hAnsi="Aptos"/>
                <w:b/>
              </w:rPr>
            </w:pPr>
          </w:p>
        </w:tc>
        <w:tc>
          <w:tcPr>
            <w:tcW w:w="944" w:type="dxa"/>
            <w:vAlign w:val="center"/>
          </w:tcPr>
          <w:p w14:paraId="65A12348" w14:textId="77777777" w:rsidR="00501A45" w:rsidRDefault="00501A45" w:rsidP="00A85A2E">
            <w:pPr>
              <w:rPr>
                <w:rFonts w:ascii="Aptos" w:hAnsi="Aptos"/>
                <w:b/>
              </w:rPr>
            </w:pPr>
          </w:p>
        </w:tc>
        <w:tc>
          <w:tcPr>
            <w:tcW w:w="2894" w:type="dxa"/>
            <w:vAlign w:val="center"/>
          </w:tcPr>
          <w:p w14:paraId="71D3609D" w14:textId="77777777" w:rsidR="00501A45" w:rsidRDefault="00501A45" w:rsidP="00A85A2E">
            <w:pPr>
              <w:rPr>
                <w:rFonts w:ascii="Aptos" w:hAnsi="Aptos"/>
                <w:b/>
              </w:rPr>
            </w:pPr>
          </w:p>
        </w:tc>
        <w:tc>
          <w:tcPr>
            <w:tcW w:type="dxa" w:w="518"/>
            <w:vAlign w:val="center"/>
            <w:shd w:fill="E9DFF5"/>
          </w:tcPr>
          <w:p>
            <w:r/>
            <w:r>
              <w:rPr>
                <w:rFonts w:ascii="Arial" w:hAnsi="Arial"/>
                <w:b/>
                <w:sz w:val="14"/>
              </w:rPr>
              <w:t>P4</w:t>
            </w:r>
          </w:p>
        </w:tc>
      </w:tr>
      <w:tr w:rsidR="00501A45" w:rsidRPr="001C3686" w14:paraId="7C02BFC3" w14:textId="77777777" w:rsidTr="0049750A">
        <w:trPr>
          <w:trHeight w:val="432"/>
        </w:trPr>
        <w:tc>
          <w:tcPr>
            <w:tcW w:w="7782" w:type="dxa"/>
            <w:vAlign w:val="center"/>
          </w:tcPr>
          <w:p w14:paraId="6CD747F6" w14:textId="77777777" w:rsidR="00501A45" w:rsidRPr="00F6581B" w:rsidRDefault="00501A45" w:rsidP="00A85A2E">
            <w:pPr>
              <w:rPr>
                <w:rFonts w:ascii="Aptos Display" w:hAnsi="Aptos Display"/>
                <w:szCs w:val="22"/>
              </w:rPr>
            </w:pPr>
            <w:r w:rsidRPr="00F6581B">
              <w:rPr>
                <w:rFonts w:ascii="Aptos Display" w:hAnsi="Aptos Display"/>
                <w:bCs/>
              </w:rPr>
              <w:t>Identifies etiological causes for CHTN, GHTN, preeclampsia (with or without severe features), HELLP Syndrome, eclampsia</w:t>
            </w:r>
          </w:p>
        </w:tc>
        <w:tc>
          <w:tcPr>
            <w:tcW w:w="1200" w:type="dxa"/>
            <w:vAlign w:val="center"/>
          </w:tcPr>
          <w:p w14:paraId="19F099A9" w14:textId="77777777" w:rsidR="00501A45" w:rsidRDefault="00501A45" w:rsidP="00A85A2E">
            <w:pPr>
              <w:rPr>
                <w:rFonts w:ascii="Aptos" w:hAnsi="Aptos"/>
                <w:b/>
              </w:rPr>
            </w:pPr>
          </w:p>
        </w:tc>
        <w:tc>
          <w:tcPr>
            <w:tcW w:w="955" w:type="dxa"/>
            <w:vAlign w:val="center"/>
          </w:tcPr>
          <w:p w14:paraId="3E43B472" w14:textId="77777777" w:rsidR="00501A45" w:rsidRDefault="00501A45" w:rsidP="00A85A2E">
            <w:pPr>
              <w:rPr>
                <w:rFonts w:ascii="Aptos" w:hAnsi="Aptos"/>
                <w:b/>
              </w:rPr>
            </w:pPr>
          </w:p>
        </w:tc>
        <w:tc>
          <w:tcPr>
            <w:tcW w:w="827" w:type="dxa"/>
            <w:vAlign w:val="center"/>
          </w:tcPr>
          <w:p w14:paraId="466E6144" w14:textId="77777777" w:rsidR="00501A45" w:rsidRDefault="00501A45" w:rsidP="00A85A2E">
            <w:pPr>
              <w:rPr>
                <w:rFonts w:ascii="Aptos" w:hAnsi="Aptos"/>
                <w:b/>
              </w:rPr>
            </w:pPr>
          </w:p>
        </w:tc>
        <w:tc>
          <w:tcPr>
            <w:tcW w:w="944" w:type="dxa"/>
            <w:vAlign w:val="center"/>
          </w:tcPr>
          <w:p w14:paraId="05D94178" w14:textId="77777777" w:rsidR="00501A45" w:rsidRDefault="00501A45" w:rsidP="00A85A2E">
            <w:pPr>
              <w:rPr>
                <w:rFonts w:ascii="Aptos" w:hAnsi="Aptos"/>
                <w:b/>
              </w:rPr>
            </w:pPr>
          </w:p>
        </w:tc>
        <w:tc>
          <w:tcPr>
            <w:tcW w:w="2894" w:type="dxa"/>
            <w:vAlign w:val="center"/>
          </w:tcPr>
          <w:p w14:paraId="7AB139C9" w14:textId="77777777" w:rsidR="00501A45" w:rsidRDefault="00501A45" w:rsidP="00A85A2E">
            <w:pPr>
              <w:rPr>
                <w:rFonts w:ascii="Aptos" w:hAnsi="Aptos"/>
                <w:b/>
              </w:rPr>
            </w:pPr>
          </w:p>
        </w:tc>
        <w:tc>
          <w:tcPr>
            <w:tcW w:type="dxa" w:w="518"/>
            <w:vAlign w:val="center"/>
            <w:shd w:fill="E9DFF5"/>
          </w:tcPr>
          <w:p>
            <w:r/>
            <w:r>
              <w:rPr>
                <w:rFonts w:ascii="Arial" w:hAnsi="Arial"/>
                <w:b/>
                <w:sz w:val="14"/>
              </w:rPr>
              <w:t>P4</w:t>
            </w:r>
          </w:p>
        </w:tc>
      </w:tr>
      <w:tr w:rsidR="00501A45" w:rsidRPr="001C3686" w14:paraId="13D65F78" w14:textId="77777777" w:rsidTr="0049750A">
        <w:trPr>
          <w:trHeight w:val="432"/>
        </w:trPr>
        <w:tc>
          <w:tcPr>
            <w:tcW w:w="7782" w:type="dxa"/>
            <w:vAlign w:val="center"/>
          </w:tcPr>
          <w:p w14:paraId="1083A3D7" w14:textId="77777777" w:rsidR="00501A45" w:rsidRPr="00F6581B" w:rsidRDefault="00501A45" w:rsidP="00A85A2E">
            <w:pPr>
              <w:rPr>
                <w:rFonts w:ascii="Aptos Display" w:hAnsi="Aptos Display"/>
                <w:szCs w:val="22"/>
              </w:rPr>
            </w:pPr>
            <w:r w:rsidRPr="00F6581B">
              <w:rPr>
                <w:rFonts w:ascii="Aptos Display" w:hAnsi="Aptos Display"/>
                <w:bCs/>
              </w:rPr>
              <w:lastRenderedPageBreak/>
              <w:t>Identifies patient with chronic hypertension (CHTN) without and with superimposed preeclampsia</w:t>
            </w:r>
          </w:p>
        </w:tc>
        <w:tc>
          <w:tcPr>
            <w:tcW w:w="1200" w:type="dxa"/>
            <w:vAlign w:val="center"/>
          </w:tcPr>
          <w:p w14:paraId="2531164C" w14:textId="77777777" w:rsidR="00501A45" w:rsidRDefault="00501A45" w:rsidP="00A85A2E">
            <w:pPr>
              <w:rPr>
                <w:rFonts w:ascii="Aptos" w:hAnsi="Aptos"/>
                <w:b/>
              </w:rPr>
            </w:pPr>
          </w:p>
        </w:tc>
        <w:tc>
          <w:tcPr>
            <w:tcW w:w="955" w:type="dxa"/>
            <w:vAlign w:val="center"/>
          </w:tcPr>
          <w:p w14:paraId="67311502" w14:textId="77777777" w:rsidR="00501A45" w:rsidRDefault="00501A45" w:rsidP="00A85A2E">
            <w:pPr>
              <w:rPr>
                <w:rFonts w:ascii="Aptos" w:hAnsi="Aptos"/>
                <w:b/>
              </w:rPr>
            </w:pPr>
          </w:p>
        </w:tc>
        <w:tc>
          <w:tcPr>
            <w:tcW w:w="827" w:type="dxa"/>
            <w:vAlign w:val="center"/>
          </w:tcPr>
          <w:p w14:paraId="60FFDECB" w14:textId="77777777" w:rsidR="00501A45" w:rsidRDefault="00501A45" w:rsidP="00A85A2E">
            <w:pPr>
              <w:rPr>
                <w:rFonts w:ascii="Aptos" w:hAnsi="Aptos"/>
                <w:b/>
              </w:rPr>
            </w:pPr>
          </w:p>
        </w:tc>
        <w:tc>
          <w:tcPr>
            <w:tcW w:w="944" w:type="dxa"/>
            <w:vAlign w:val="center"/>
          </w:tcPr>
          <w:p w14:paraId="187184D4" w14:textId="77777777" w:rsidR="00501A45" w:rsidRDefault="00501A45" w:rsidP="00A85A2E">
            <w:pPr>
              <w:rPr>
                <w:rFonts w:ascii="Aptos" w:hAnsi="Aptos"/>
                <w:b/>
              </w:rPr>
            </w:pPr>
          </w:p>
        </w:tc>
        <w:tc>
          <w:tcPr>
            <w:tcW w:w="2894" w:type="dxa"/>
            <w:vAlign w:val="center"/>
          </w:tcPr>
          <w:p w14:paraId="5601884A" w14:textId="77777777" w:rsidR="00501A45" w:rsidRDefault="00501A45" w:rsidP="00A85A2E">
            <w:pPr>
              <w:rPr>
                <w:rFonts w:ascii="Aptos" w:hAnsi="Aptos"/>
                <w:b/>
              </w:rPr>
            </w:pPr>
          </w:p>
        </w:tc>
        <w:tc>
          <w:tcPr>
            <w:tcW w:type="dxa" w:w="518"/>
            <w:vAlign w:val="center"/>
            <w:shd w:fill="E9DFF5"/>
          </w:tcPr>
          <w:p>
            <w:r/>
            <w:r>
              <w:rPr>
                <w:rFonts w:ascii="Arial" w:hAnsi="Arial"/>
                <w:b/>
                <w:sz w:val="14"/>
              </w:rPr>
              <w:t>P4</w:t>
            </w:r>
          </w:p>
        </w:tc>
      </w:tr>
      <w:tr w:rsidR="00501A45" w:rsidRPr="001C3686" w14:paraId="12AE7294" w14:textId="77777777" w:rsidTr="0049750A">
        <w:trPr>
          <w:trHeight w:val="432"/>
        </w:trPr>
        <w:tc>
          <w:tcPr>
            <w:tcW w:w="7782" w:type="dxa"/>
            <w:vAlign w:val="center"/>
          </w:tcPr>
          <w:p w14:paraId="2219373E" w14:textId="77777777" w:rsidR="00501A45" w:rsidRPr="00F6581B" w:rsidRDefault="00501A45" w:rsidP="00A85A2E">
            <w:pPr>
              <w:rPr>
                <w:rFonts w:ascii="Aptos Display" w:hAnsi="Aptos Display"/>
                <w:szCs w:val="22"/>
              </w:rPr>
            </w:pPr>
            <w:r w:rsidRPr="00F6581B">
              <w:rPr>
                <w:rFonts w:ascii="Aptos Display" w:hAnsi="Aptos Display"/>
                <w:bCs/>
              </w:rPr>
              <w:t>Identifies patient with preeclampsia with and without severe features, HELLP Syndrome</w:t>
            </w:r>
          </w:p>
        </w:tc>
        <w:tc>
          <w:tcPr>
            <w:tcW w:w="1200" w:type="dxa"/>
            <w:vAlign w:val="center"/>
          </w:tcPr>
          <w:p w14:paraId="3C69054A" w14:textId="77777777" w:rsidR="00501A45" w:rsidRDefault="00501A45" w:rsidP="00A85A2E">
            <w:pPr>
              <w:rPr>
                <w:rFonts w:ascii="Aptos" w:hAnsi="Aptos"/>
                <w:b/>
              </w:rPr>
            </w:pPr>
          </w:p>
        </w:tc>
        <w:tc>
          <w:tcPr>
            <w:tcW w:w="955" w:type="dxa"/>
            <w:vAlign w:val="center"/>
          </w:tcPr>
          <w:p w14:paraId="23FCB177" w14:textId="77777777" w:rsidR="00501A45" w:rsidRDefault="00501A45" w:rsidP="00A85A2E">
            <w:pPr>
              <w:rPr>
                <w:rFonts w:ascii="Aptos" w:hAnsi="Aptos"/>
                <w:b/>
              </w:rPr>
            </w:pPr>
          </w:p>
        </w:tc>
        <w:tc>
          <w:tcPr>
            <w:tcW w:w="827" w:type="dxa"/>
            <w:vAlign w:val="center"/>
          </w:tcPr>
          <w:p w14:paraId="3030E3F2" w14:textId="77777777" w:rsidR="00501A45" w:rsidRDefault="00501A45" w:rsidP="00A85A2E">
            <w:pPr>
              <w:rPr>
                <w:rFonts w:ascii="Aptos" w:hAnsi="Aptos"/>
                <w:b/>
              </w:rPr>
            </w:pPr>
          </w:p>
        </w:tc>
        <w:tc>
          <w:tcPr>
            <w:tcW w:w="944" w:type="dxa"/>
            <w:vAlign w:val="center"/>
          </w:tcPr>
          <w:p w14:paraId="0D409037" w14:textId="77777777" w:rsidR="00501A45" w:rsidRDefault="00501A45" w:rsidP="00A85A2E">
            <w:pPr>
              <w:rPr>
                <w:rFonts w:ascii="Aptos" w:hAnsi="Aptos"/>
                <w:b/>
              </w:rPr>
            </w:pPr>
          </w:p>
        </w:tc>
        <w:tc>
          <w:tcPr>
            <w:tcW w:w="2894" w:type="dxa"/>
            <w:vAlign w:val="center"/>
          </w:tcPr>
          <w:p w14:paraId="00E956AA" w14:textId="77777777" w:rsidR="00501A45" w:rsidRDefault="00501A45" w:rsidP="00A85A2E">
            <w:pPr>
              <w:rPr>
                <w:rFonts w:ascii="Aptos" w:hAnsi="Aptos"/>
                <w:b/>
              </w:rPr>
            </w:pPr>
          </w:p>
        </w:tc>
        <w:tc>
          <w:tcPr>
            <w:tcW w:type="dxa" w:w="518"/>
            <w:vAlign w:val="center"/>
            <w:shd w:fill="E9DFF5"/>
          </w:tcPr>
          <w:p>
            <w:r/>
            <w:r>
              <w:rPr>
                <w:rFonts w:ascii="Arial" w:hAnsi="Arial"/>
                <w:b/>
                <w:sz w:val="14"/>
              </w:rPr>
              <w:t>P4</w:t>
            </w:r>
          </w:p>
        </w:tc>
      </w:tr>
      <w:tr w:rsidR="00501A45" w:rsidRPr="001C3686" w14:paraId="2C1376B6" w14:textId="77777777" w:rsidTr="0049750A">
        <w:trPr>
          <w:trHeight w:val="432"/>
        </w:trPr>
        <w:tc>
          <w:tcPr>
            <w:tcW w:w="7782" w:type="dxa"/>
            <w:vAlign w:val="center"/>
          </w:tcPr>
          <w:p w14:paraId="496E61CC" w14:textId="77777777" w:rsidR="00501A45" w:rsidRPr="00F6581B" w:rsidRDefault="00501A45" w:rsidP="00A85A2E">
            <w:pPr>
              <w:rPr>
                <w:rFonts w:ascii="Aptos Display" w:hAnsi="Aptos Display"/>
                <w:szCs w:val="22"/>
              </w:rPr>
            </w:pPr>
            <w:r w:rsidRPr="00F6581B">
              <w:rPr>
                <w:rFonts w:ascii="Aptos Display" w:hAnsi="Aptos Display"/>
                <w:bCs/>
              </w:rPr>
              <w:t>Accurately interprets ordered lab</w:t>
            </w:r>
            <w:r>
              <w:rPr>
                <w:rFonts w:ascii="Aptos Display" w:hAnsi="Aptos Display"/>
                <w:bCs/>
              </w:rPr>
              <w:t>s</w:t>
            </w:r>
            <w:r w:rsidRPr="00F6581B">
              <w:rPr>
                <w:rFonts w:ascii="Aptos Display" w:hAnsi="Aptos Display"/>
                <w:bCs/>
              </w:rPr>
              <w:t xml:space="preserve"> (CMP, liver enzymes, CBC, urine PCR</w:t>
            </w:r>
            <w:r>
              <w:rPr>
                <w:rFonts w:ascii="Aptos Display" w:hAnsi="Aptos Display"/>
                <w:bCs/>
              </w:rPr>
              <w:t>) and r</w:t>
            </w:r>
            <w:r w:rsidRPr="00F6581B">
              <w:rPr>
                <w:rFonts w:ascii="Aptos Display" w:hAnsi="Aptos Display"/>
                <w:bCs/>
              </w:rPr>
              <w:t>eports abnormal finding</w:t>
            </w:r>
            <w:r>
              <w:rPr>
                <w:rFonts w:ascii="Aptos Display" w:hAnsi="Aptos Display"/>
                <w:bCs/>
              </w:rPr>
              <w:t>s</w:t>
            </w:r>
            <w:r w:rsidRPr="00F6581B">
              <w:rPr>
                <w:rFonts w:ascii="Aptos Display" w:hAnsi="Aptos Display"/>
                <w:bCs/>
              </w:rPr>
              <w:t xml:space="preserve"> to OB provider</w:t>
            </w:r>
          </w:p>
        </w:tc>
        <w:tc>
          <w:tcPr>
            <w:tcW w:w="1200" w:type="dxa"/>
            <w:vAlign w:val="center"/>
          </w:tcPr>
          <w:p w14:paraId="2AAA9FC5" w14:textId="77777777" w:rsidR="00501A45" w:rsidRDefault="00501A45" w:rsidP="00A85A2E">
            <w:pPr>
              <w:rPr>
                <w:rFonts w:ascii="Aptos" w:hAnsi="Aptos"/>
                <w:b/>
              </w:rPr>
            </w:pPr>
          </w:p>
        </w:tc>
        <w:tc>
          <w:tcPr>
            <w:tcW w:w="955" w:type="dxa"/>
            <w:vAlign w:val="center"/>
          </w:tcPr>
          <w:p w14:paraId="6EC023D4" w14:textId="77777777" w:rsidR="00501A45" w:rsidRDefault="00501A45" w:rsidP="00A85A2E">
            <w:pPr>
              <w:rPr>
                <w:rFonts w:ascii="Aptos" w:hAnsi="Aptos"/>
                <w:b/>
              </w:rPr>
            </w:pPr>
          </w:p>
        </w:tc>
        <w:tc>
          <w:tcPr>
            <w:tcW w:w="827" w:type="dxa"/>
            <w:vAlign w:val="center"/>
          </w:tcPr>
          <w:p w14:paraId="5C2B5EFF" w14:textId="77777777" w:rsidR="00501A45" w:rsidRDefault="00501A45" w:rsidP="00A85A2E">
            <w:pPr>
              <w:rPr>
                <w:rFonts w:ascii="Aptos" w:hAnsi="Aptos"/>
                <w:b/>
              </w:rPr>
            </w:pPr>
          </w:p>
        </w:tc>
        <w:tc>
          <w:tcPr>
            <w:tcW w:w="944" w:type="dxa"/>
            <w:vAlign w:val="center"/>
          </w:tcPr>
          <w:p w14:paraId="1533FB5C" w14:textId="77777777" w:rsidR="00501A45" w:rsidRDefault="00501A45" w:rsidP="00A85A2E">
            <w:pPr>
              <w:rPr>
                <w:rFonts w:ascii="Aptos" w:hAnsi="Aptos"/>
                <w:b/>
              </w:rPr>
            </w:pPr>
          </w:p>
        </w:tc>
        <w:tc>
          <w:tcPr>
            <w:tcW w:w="2894" w:type="dxa"/>
            <w:vAlign w:val="center"/>
          </w:tcPr>
          <w:p w14:paraId="063EA382" w14:textId="77777777" w:rsidR="00501A45" w:rsidRDefault="00501A45" w:rsidP="00A85A2E">
            <w:pPr>
              <w:rPr>
                <w:rFonts w:ascii="Aptos" w:hAnsi="Aptos"/>
                <w:b/>
              </w:rPr>
            </w:pPr>
          </w:p>
        </w:tc>
        <w:tc>
          <w:tcPr>
            <w:tcW w:type="dxa" w:w="518"/>
            <w:vAlign w:val="center"/>
            <w:shd w:fill="E9DFF5"/>
          </w:tcPr>
          <w:p>
            <w:r/>
            <w:r>
              <w:rPr>
                <w:rFonts w:ascii="Arial" w:hAnsi="Arial"/>
                <w:b/>
                <w:sz w:val="14"/>
              </w:rPr>
              <w:t>P4</w:t>
            </w:r>
          </w:p>
        </w:tc>
      </w:tr>
      <w:tr w:rsidR="00501A45" w:rsidRPr="001C3686" w14:paraId="38E684E3" w14:textId="77777777" w:rsidTr="0049750A">
        <w:trPr>
          <w:trHeight w:val="432"/>
        </w:trPr>
        <w:tc>
          <w:tcPr>
            <w:tcW w:w="7782" w:type="dxa"/>
            <w:vAlign w:val="center"/>
          </w:tcPr>
          <w:p w14:paraId="01BDFEB6" w14:textId="77777777" w:rsidR="00501A45" w:rsidRPr="00F6581B" w:rsidRDefault="00501A45" w:rsidP="00A85A2E">
            <w:pPr>
              <w:rPr>
                <w:rFonts w:ascii="Aptos Display" w:hAnsi="Aptos Display"/>
                <w:szCs w:val="22"/>
              </w:rPr>
            </w:pPr>
            <w:r w:rsidRPr="00F6581B">
              <w:rPr>
                <w:rFonts w:ascii="Aptos Display" w:hAnsi="Aptos Display"/>
                <w:bCs/>
              </w:rPr>
              <w:t>Administers antihypertensive medications (labetalol, nifedipine</w:t>
            </w:r>
            <w:r>
              <w:rPr>
                <w:rFonts w:ascii="Aptos Display" w:hAnsi="Aptos Display"/>
                <w:bCs/>
              </w:rPr>
              <w:t>, hydralazine</w:t>
            </w:r>
            <w:r w:rsidRPr="00F6581B">
              <w:rPr>
                <w:rFonts w:ascii="Aptos Display" w:hAnsi="Aptos Display"/>
                <w:bCs/>
              </w:rPr>
              <w:t>) per provider order</w:t>
            </w:r>
          </w:p>
        </w:tc>
        <w:tc>
          <w:tcPr>
            <w:tcW w:w="1200" w:type="dxa"/>
            <w:vAlign w:val="center"/>
          </w:tcPr>
          <w:p w14:paraId="70E13061" w14:textId="77777777" w:rsidR="00501A45" w:rsidRDefault="00501A45" w:rsidP="00A85A2E">
            <w:pPr>
              <w:rPr>
                <w:rFonts w:ascii="Aptos" w:hAnsi="Aptos"/>
                <w:b/>
              </w:rPr>
            </w:pPr>
          </w:p>
        </w:tc>
        <w:tc>
          <w:tcPr>
            <w:tcW w:w="955" w:type="dxa"/>
            <w:vAlign w:val="center"/>
          </w:tcPr>
          <w:p w14:paraId="0A09F626" w14:textId="77777777" w:rsidR="00501A45" w:rsidRDefault="00501A45" w:rsidP="00A85A2E">
            <w:pPr>
              <w:rPr>
                <w:rFonts w:ascii="Aptos" w:hAnsi="Aptos"/>
                <w:b/>
              </w:rPr>
            </w:pPr>
          </w:p>
        </w:tc>
        <w:tc>
          <w:tcPr>
            <w:tcW w:w="827" w:type="dxa"/>
            <w:vAlign w:val="center"/>
          </w:tcPr>
          <w:p w14:paraId="3B34D26B" w14:textId="77777777" w:rsidR="00501A45" w:rsidRDefault="00501A45" w:rsidP="00A85A2E">
            <w:pPr>
              <w:rPr>
                <w:rFonts w:ascii="Aptos" w:hAnsi="Aptos"/>
                <w:b/>
              </w:rPr>
            </w:pPr>
          </w:p>
        </w:tc>
        <w:tc>
          <w:tcPr>
            <w:tcW w:w="944" w:type="dxa"/>
            <w:vAlign w:val="center"/>
          </w:tcPr>
          <w:p w14:paraId="64B59651" w14:textId="77777777" w:rsidR="00501A45" w:rsidRDefault="00501A45" w:rsidP="00A85A2E">
            <w:pPr>
              <w:rPr>
                <w:rFonts w:ascii="Aptos" w:hAnsi="Aptos"/>
                <w:b/>
              </w:rPr>
            </w:pPr>
          </w:p>
        </w:tc>
        <w:tc>
          <w:tcPr>
            <w:tcW w:w="2894" w:type="dxa"/>
            <w:vAlign w:val="center"/>
          </w:tcPr>
          <w:p w14:paraId="2554950B" w14:textId="77777777" w:rsidR="00501A45" w:rsidRDefault="00501A45" w:rsidP="00A85A2E">
            <w:pPr>
              <w:rPr>
                <w:rFonts w:ascii="Aptos" w:hAnsi="Aptos"/>
                <w:b/>
              </w:rPr>
            </w:pPr>
          </w:p>
        </w:tc>
        <w:tc>
          <w:tcPr>
            <w:tcW w:type="dxa" w:w="518"/>
            <w:vAlign w:val="center"/>
            <w:shd w:fill="E9DFF5"/>
          </w:tcPr>
          <w:p>
            <w:r/>
            <w:r>
              <w:rPr>
                <w:rFonts w:ascii="Arial" w:hAnsi="Arial"/>
                <w:b/>
                <w:sz w:val="14"/>
              </w:rPr>
              <w:t>P4</w:t>
            </w:r>
          </w:p>
        </w:tc>
      </w:tr>
      <w:tr w:rsidR="00501A45" w:rsidRPr="001C3686" w14:paraId="23D5A86C" w14:textId="77777777" w:rsidTr="0049750A">
        <w:trPr>
          <w:trHeight w:val="432"/>
        </w:trPr>
        <w:tc>
          <w:tcPr>
            <w:tcW w:w="7782" w:type="dxa"/>
            <w:vAlign w:val="center"/>
          </w:tcPr>
          <w:p w14:paraId="7E84D3A6" w14:textId="77777777" w:rsidR="00501A45" w:rsidRPr="00F6581B" w:rsidRDefault="00501A45" w:rsidP="00A85A2E">
            <w:pPr>
              <w:rPr>
                <w:rFonts w:ascii="Aptos Display" w:hAnsi="Aptos Display"/>
                <w:szCs w:val="22"/>
              </w:rPr>
            </w:pPr>
            <w:r w:rsidRPr="007C3EFC">
              <w:rPr>
                <w:rFonts w:ascii="Aptos Display" w:hAnsi="Aptos Display"/>
                <w:bCs/>
              </w:rPr>
              <w:t xml:space="preserve">Weighs </w:t>
            </w:r>
            <w:proofErr w:type="gramStart"/>
            <w:r w:rsidRPr="007C3EFC">
              <w:rPr>
                <w:rFonts w:ascii="Aptos Display" w:hAnsi="Aptos Display"/>
                <w:bCs/>
              </w:rPr>
              <w:t>patient</w:t>
            </w:r>
            <w:proofErr w:type="gramEnd"/>
            <w:r w:rsidRPr="007C3EFC">
              <w:rPr>
                <w:rFonts w:ascii="Aptos Display" w:hAnsi="Aptos Display"/>
                <w:bCs/>
              </w:rPr>
              <w:t xml:space="preserve"> on admission, and once daily </w:t>
            </w:r>
            <w:r>
              <w:rPr>
                <w:rFonts w:ascii="Aptos Display" w:hAnsi="Aptos Display"/>
                <w:bCs/>
              </w:rPr>
              <w:t xml:space="preserve">until </w:t>
            </w:r>
            <w:r w:rsidRPr="007C3EFC">
              <w:rPr>
                <w:rFonts w:ascii="Aptos Display" w:hAnsi="Aptos Display"/>
                <w:bCs/>
              </w:rPr>
              <w:t>discharge</w:t>
            </w:r>
          </w:p>
        </w:tc>
        <w:tc>
          <w:tcPr>
            <w:tcW w:w="1200" w:type="dxa"/>
            <w:vAlign w:val="center"/>
          </w:tcPr>
          <w:p w14:paraId="48B889AE" w14:textId="77777777" w:rsidR="00501A45" w:rsidRDefault="00501A45" w:rsidP="00A85A2E">
            <w:pPr>
              <w:rPr>
                <w:rFonts w:ascii="Aptos" w:hAnsi="Aptos"/>
                <w:b/>
              </w:rPr>
            </w:pPr>
          </w:p>
        </w:tc>
        <w:tc>
          <w:tcPr>
            <w:tcW w:w="955" w:type="dxa"/>
            <w:vAlign w:val="center"/>
          </w:tcPr>
          <w:p w14:paraId="6A86B425" w14:textId="77777777" w:rsidR="00501A45" w:rsidRDefault="00501A45" w:rsidP="00A85A2E">
            <w:pPr>
              <w:rPr>
                <w:rFonts w:ascii="Aptos" w:hAnsi="Aptos"/>
                <w:b/>
              </w:rPr>
            </w:pPr>
          </w:p>
        </w:tc>
        <w:tc>
          <w:tcPr>
            <w:tcW w:w="827" w:type="dxa"/>
            <w:vAlign w:val="center"/>
          </w:tcPr>
          <w:p w14:paraId="4CB9EAC6" w14:textId="77777777" w:rsidR="00501A45" w:rsidRDefault="00501A45" w:rsidP="00A85A2E">
            <w:pPr>
              <w:rPr>
                <w:rFonts w:ascii="Aptos" w:hAnsi="Aptos"/>
                <w:b/>
              </w:rPr>
            </w:pPr>
          </w:p>
        </w:tc>
        <w:tc>
          <w:tcPr>
            <w:tcW w:w="944" w:type="dxa"/>
            <w:vAlign w:val="center"/>
          </w:tcPr>
          <w:p w14:paraId="5EF8A388" w14:textId="77777777" w:rsidR="00501A45" w:rsidRDefault="00501A45" w:rsidP="00A85A2E">
            <w:pPr>
              <w:rPr>
                <w:rFonts w:ascii="Aptos" w:hAnsi="Aptos"/>
                <w:b/>
              </w:rPr>
            </w:pPr>
          </w:p>
        </w:tc>
        <w:tc>
          <w:tcPr>
            <w:tcW w:w="2894" w:type="dxa"/>
            <w:vAlign w:val="center"/>
          </w:tcPr>
          <w:p w14:paraId="03A674A6" w14:textId="77777777" w:rsidR="00501A45" w:rsidRDefault="00501A45" w:rsidP="00A85A2E">
            <w:pPr>
              <w:rPr>
                <w:rFonts w:ascii="Aptos" w:hAnsi="Aptos"/>
                <w:b/>
              </w:rPr>
            </w:pPr>
          </w:p>
        </w:tc>
        <w:tc>
          <w:tcPr>
            <w:tcW w:type="dxa" w:w="518"/>
            <w:vAlign w:val="center"/>
            <w:shd w:fill="E9DFF5"/>
          </w:tcPr>
          <w:p>
            <w:r/>
            <w:r>
              <w:rPr>
                <w:rFonts w:ascii="Arial" w:hAnsi="Arial"/>
                <w:b/>
                <w:sz w:val="14"/>
              </w:rPr>
              <w:t>P4</w:t>
            </w:r>
          </w:p>
        </w:tc>
      </w:tr>
      <w:tr w:rsidR="00A85A2E" w:rsidRPr="001C3686" w14:paraId="7925B551" w14:textId="77777777" w:rsidTr="004340F1">
        <w:trPr>
          <w:trHeight w:val="432"/>
        </w:trPr>
        <w:tc>
          <w:tcPr>
            <w:tcW w:w="14602" w:type="dxa"/>
            <w:gridSpan w:val="6"/>
            <w:shd w:val="clear" w:color="auto" w:fill="D9F2D0"/>
            <w:vAlign w:val="center"/>
          </w:tcPr>
          <w:p w14:paraId="56AAFFD7" w14:textId="77777777" w:rsidR="00A85A2E" w:rsidRDefault="00A85A2E" w:rsidP="00A85A2E">
            <w:pPr>
              <w:rPr>
                <w:rFonts w:ascii="Aptos" w:hAnsi="Aptos"/>
                <w:b/>
              </w:rPr>
            </w:pPr>
            <w:r>
              <w:rPr>
                <w:rFonts w:ascii="Aptos" w:hAnsi="Aptos"/>
                <w:b/>
              </w:rPr>
              <w:t>Magnesium Sulfate Administration (Postpartum)</w:t>
            </w:r>
          </w:p>
        </w:tc>
        <w:tc>
          <w:tcPr>
            <w:tcW w:type="dxa" w:w="518"/>
            <w:vAlign w:val="center"/>
            <w:shd w:fill="E9DFF5"/>
          </w:tcPr>
          <w:p>
            <w:r/>
            <w:r>
              <w:rPr>
                <w:rFonts w:ascii="Arial" w:hAnsi="Arial"/>
                <w:b/>
                <w:sz w:val="14"/>
              </w:rPr>
              <w:t>P4</w:t>
            </w:r>
          </w:p>
        </w:tc>
      </w:tr>
      <w:tr w:rsidR="00940DD8" w:rsidRPr="001C3686" w14:paraId="1A74FDEA" w14:textId="77777777" w:rsidTr="0049750A">
        <w:trPr>
          <w:trHeight w:val="432"/>
        </w:trPr>
        <w:tc>
          <w:tcPr>
            <w:tcW w:w="7782" w:type="dxa"/>
            <w:vAlign w:val="center"/>
          </w:tcPr>
          <w:p w14:paraId="36A9D8F1" w14:textId="77777777" w:rsidR="00940DD8" w:rsidRPr="007C3EFC" w:rsidRDefault="00940DD8" w:rsidP="00A85A2E">
            <w:pPr>
              <w:rPr>
                <w:rFonts w:ascii="Aptos Display" w:hAnsi="Aptos Display"/>
                <w:bCs/>
              </w:rPr>
            </w:pPr>
            <w:r w:rsidRPr="00F6581B">
              <w:rPr>
                <w:rFonts w:ascii="Aptos Display" w:hAnsi="Aptos Display"/>
                <w:bCs/>
                <w:szCs w:val="22"/>
              </w:rPr>
              <w:t>Accesses and implements Magnesium Sulfate Administration policy</w:t>
            </w:r>
          </w:p>
        </w:tc>
        <w:tc>
          <w:tcPr>
            <w:tcW w:w="1200" w:type="dxa"/>
            <w:vAlign w:val="center"/>
          </w:tcPr>
          <w:p w14:paraId="2CF45A69" w14:textId="77777777" w:rsidR="00940DD8" w:rsidRDefault="00940DD8" w:rsidP="00A85A2E">
            <w:pPr>
              <w:rPr>
                <w:rFonts w:ascii="Aptos" w:hAnsi="Aptos"/>
                <w:b/>
              </w:rPr>
            </w:pPr>
          </w:p>
        </w:tc>
        <w:tc>
          <w:tcPr>
            <w:tcW w:w="955" w:type="dxa"/>
            <w:vAlign w:val="center"/>
          </w:tcPr>
          <w:p w14:paraId="353D4536" w14:textId="77777777" w:rsidR="00940DD8" w:rsidRDefault="00940DD8" w:rsidP="00A85A2E">
            <w:pPr>
              <w:rPr>
                <w:rFonts w:ascii="Aptos" w:hAnsi="Aptos"/>
                <w:b/>
              </w:rPr>
            </w:pPr>
          </w:p>
        </w:tc>
        <w:tc>
          <w:tcPr>
            <w:tcW w:w="827" w:type="dxa"/>
            <w:vAlign w:val="center"/>
          </w:tcPr>
          <w:p w14:paraId="0A950502" w14:textId="77777777" w:rsidR="00940DD8" w:rsidRDefault="00940DD8" w:rsidP="00A85A2E">
            <w:pPr>
              <w:rPr>
                <w:rFonts w:ascii="Aptos" w:hAnsi="Aptos"/>
                <w:b/>
              </w:rPr>
            </w:pPr>
          </w:p>
        </w:tc>
        <w:tc>
          <w:tcPr>
            <w:tcW w:w="944" w:type="dxa"/>
            <w:vAlign w:val="center"/>
          </w:tcPr>
          <w:p w14:paraId="6B48EC04" w14:textId="77777777" w:rsidR="00940DD8" w:rsidRDefault="00940DD8" w:rsidP="00A85A2E">
            <w:pPr>
              <w:rPr>
                <w:rFonts w:ascii="Aptos" w:hAnsi="Aptos"/>
                <w:b/>
              </w:rPr>
            </w:pPr>
          </w:p>
        </w:tc>
        <w:tc>
          <w:tcPr>
            <w:tcW w:w="2894" w:type="dxa"/>
            <w:vAlign w:val="center"/>
          </w:tcPr>
          <w:p w14:paraId="679356C7"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5ABDAE6F" w14:textId="77777777" w:rsidTr="0049750A">
        <w:trPr>
          <w:trHeight w:val="432"/>
        </w:trPr>
        <w:tc>
          <w:tcPr>
            <w:tcW w:w="7782" w:type="dxa"/>
            <w:vAlign w:val="center"/>
          </w:tcPr>
          <w:p w14:paraId="153DC9E2" w14:textId="77777777" w:rsidR="00940DD8" w:rsidRPr="007C3EFC" w:rsidRDefault="00940DD8" w:rsidP="00A85A2E">
            <w:pPr>
              <w:rPr>
                <w:rFonts w:ascii="Aptos Display" w:hAnsi="Aptos Display"/>
                <w:bCs/>
              </w:rPr>
            </w:pPr>
            <w:r w:rsidRPr="00F6581B">
              <w:rPr>
                <w:rFonts w:ascii="Aptos Display" w:hAnsi="Aptos Display"/>
                <w:bCs/>
                <w:szCs w:val="22"/>
              </w:rPr>
              <w:t xml:space="preserve">Educates the patient and </w:t>
            </w:r>
            <w:proofErr w:type="gramStart"/>
            <w:r w:rsidRPr="00F6581B">
              <w:rPr>
                <w:rFonts w:ascii="Aptos Display" w:hAnsi="Aptos Display"/>
                <w:bCs/>
                <w:szCs w:val="22"/>
              </w:rPr>
              <w:t>support</w:t>
            </w:r>
            <w:proofErr w:type="gramEnd"/>
            <w:r w:rsidRPr="00F6581B">
              <w:rPr>
                <w:rFonts w:ascii="Aptos Display" w:hAnsi="Aptos Display"/>
                <w:bCs/>
                <w:szCs w:val="22"/>
              </w:rPr>
              <w:t xml:space="preserve"> person about the purpose and common side effects of magnesium sulfate</w:t>
            </w:r>
          </w:p>
        </w:tc>
        <w:tc>
          <w:tcPr>
            <w:tcW w:w="1200" w:type="dxa"/>
            <w:vAlign w:val="center"/>
          </w:tcPr>
          <w:p w14:paraId="7E76AEB3" w14:textId="77777777" w:rsidR="00940DD8" w:rsidRDefault="00940DD8" w:rsidP="00A85A2E">
            <w:pPr>
              <w:rPr>
                <w:rFonts w:ascii="Aptos" w:hAnsi="Aptos"/>
                <w:b/>
              </w:rPr>
            </w:pPr>
          </w:p>
        </w:tc>
        <w:tc>
          <w:tcPr>
            <w:tcW w:w="955" w:type="dxa"/>
            <w:vAlign w:val="center"/>
          </w:tcPr>
          <w:p w14:paraId="2A1913CC" w14:textId="77777777" w:rsidR="00940DD8" w:rsidRDefault="00940DD8" w:rsidP="00A85A2E">
            <w:pPr>
              <w:rPr>
                <w:rFonts w:ascii="Aptos" w:hAnsi="Aptos"/>
                <w:b/>
              </w:rPr>
            </w:pPr>
          </w:p>
        </w:tc>
        <w:tc>
          <w:tcPr>
            <w:tcW w:w="827" w:type="dxa"/>
            <w:vAlign w:val="center"/>
          </w:tcPr>
          <w:p w14:paraId="1F193BDF" w14:textId="77777777" w:rsidR="00940DD8" w:rsidRDefault="00940DD8" w:rsidP="00A85A2E">
            <w:pPr>
              <w:rPr>
                <w:rFonts w:ascii="Aptos" w:hAnsi="Aptos"/>
                <w:b/>
              </w:rPr>
            </w:pPr>
          </w:p>
        </w:tc>
        <w:tc>
          <w:tcPr>
            <w:tcW w:w="944" w:type="dxa"/>
            <w:vAlign w:val="center"/>
          </w:tcPr>
          <w:p w14:paraId="6889AE57" w14:textId="77777777" w:rsidR="00940DD8" w:rsidRDefault="00940DD8" w:rsidP="00A85A2E">
            <w:pPr>
              <w:rPr>
                <w:rFonts w:ascii="Aptos" w:hAnsi="Aptos"/>
                <w:b/>
              </w:rPr>
            </w:pPr>
          </w:p>
        </w:tc>
        <w:tc>
          <w:tcPr>
            <w:tcW w:w="2894" w:type="dxa"/>
            <w:vAlign w:val="center"/>
          </w:tcPr>
          <w:p w14:paraId="04F233E6"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58EB6529" w14:textId="77777777" w:rsidTr="0049750A">
        <w:trPr>
          <w:trHeight w:val="432"/>
        </w:trPr>
        <w:tc>
          <w:tcPr>
            <w:tcW w:w="7782" w:type="dxa"/>
            <w:vAlign w:val="center"/>
          </w:tcPr>
          <w:p w14:paraId="39D9B4C9" w14:textId="77777777" w:rsidR="00940DD8" w:rsidRPr="007C3EFC" w:rsidRDefault="00940DD8" w:rsidP="00A85A2E">
            <w:pPr>
              <w:rPr>
                <w:rFonts w:ascii="Aptos Display" w:hAnsi="Aptos Display"/>
                <w:bCs/>
              </w:rPr>
            </w:pPr>
            <w:r w:rsidRPr="00F6581B">
              <w:rPr>
                <w:rFonts w:ascii="Aptos Display" w:hAnsi="Aptos Display"/>
                <w:bCs/>
                <w:szCs w:val="22"/>
              </w:rPr>
              <w:t>Assesses maternal VS with O₂ sats, DTRs, clonus, and level of consciousness (LOC), and lung sounds</w:t>
            </w:r>
            <w:r>
              <w:rPr>
                <w:rFonts w:ascii="Aptos Display" w:hAnsi="Aptos Display"/>
                <w:bCs/>
                <w:szCs w:val="22"/>
              </w:rPr>
              <w:t xml:space="preserve"> according to policy guidelines</w:t>
            </w:r>
          </w:p>
        </w:tc>
        <w:tc>
          <w:tcPr>
            <w:tcW w:w="1200" w:type="dxa"/>
            <w:vAlign w:val="center"/>
          </w:tcPr>
          <w:p w14:paraId="6FF96267" w14:textId="77777777" w:rsidR="00940DD8" w:rsidRDefault="00940DD8" w:rsidP="00A85A2E">
            <w:pPr>
              <w:rPr>
                <w:rFonts w:ascii="Aptos" w:hAnsi="Aptos"/>
                <w:b/>
              </w:rPr>
            </w:pPr>
          </w:p>
        </w:tc>
        <w:tc>
          <w:tcPr>
            <w:tcW w:w="955" w:type="dxa"/>
            <w:vAlign w:val="center"/>
          </w:tcPr>
          <w:p w14:paraId="4D40EC06" w14:textId="77777777" w:rsidR="00940DD8" w:rsidRDefault="00940DD8" w:rsidP="00A85A2E">
            <w:pPr>
              <w:rPr>
                <w:rFonts w:ascii="Aptos" w:hAnsi="Aptos"/>
                <w:b/>
              </w:rPr>
            </w:pPr>
          </w:p>
        </w:tc>
        <w:tc>
          <w:tcPr>
            <w:tcW w:w="827" w:type="dxa"/>
            <w:vAlign w:val="center"/>
          </w:tcPr>
          <w:p w14:paraId="4EAB7D84" w14:textId="77777777" w:rsidR="00940DD8" w:rsidRDefault="00940DD8" w:rsidP="00A85A2E">
            <w:pPr>
              <w:rPr>
                <w:rFonts w:ascii="Aptos" w:hAnsi="Aptos"/>
                <w:b/>
              </w:rPr>
            </w:pPr>
          </w:p>
        </w:tc>
        <w:tc>
          <w:tcPr>
            <w:tcW w:w="944" w:type="dxa"/>
            <w:vAlign w:val="center"/>
          </w:tcPr>
          <w:p w14:paraId="7343E39C" w14:textId="77777777" w:rsidR="00940DD8" w:rsidRDefault="00940DD8" w:rsidP="00A85A2E">
            <w:pPr>
              <w:rPr>
                <w:rFonts w:ascii="Aptos" w:hAnsi="Aptos"/>
                <w:b/>
              </w:rPr>
            </w:pPr>
          </w:p>
        </w:tc>
        <w:tc>
          <w:tcPr>
            <w:tcW w:w="2894" w:type="dxa"/>
            <w:vAlign w:val="center"/>
          </w:tcPr>
          <w:p w14:paraId="0E7FD3C2"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09F45661" w14:textId="77777777" w:rsidTr="0049750A">
        <w:trPr>
          <w:trHeight w:val="432"/>
        </w:trPr>
        <w:tc>
          <w:tcPr>
            <w:tcW w:w="7782" w:type="dxa"/>
            <w:vAlign w:val="center"/>
          </w:tcPr>
          <w:p w14:paraId="378E37D3" w14:textId="3782B2C3" w:rsidR="00940DD8" w:rsidRPr="007C3EFC" w:rsidRDefault="00940DD8" w:rsidP="0060627A">
            <w:pPr>
              <w:rPr>
                <w:rFonts w:ascii="Aptos Display" w:hAnsi="Aptos Display"/>
                <w:bCs/>
              </w:rPr>
            </w:pPr>
            <w:r w:rsidRPr="00F6581B">
              <w:rPr>
                <w:rFonts w:ascii="Aptos Display" w:hAnsi="Aptos Display"/>
                <w:bCs/>
                <w:szCs w:val="22"/>
              </w:rPr>
              <w:t>Administers premixed magnesium sulfate using a controlled volume pump labeling IV line at the IV port</w:t>
            </w:r>
            <w:r>
              <w:rPr>
                <w:rFonts w:ascii="Aptos Display" w:hAnsi="Aptos Display"/>
                <w:bCs/>
                <w:szCs w:val="22"/>
              </w:rPr>
              <w:t>, identifies magnesium sulfate</w:t>
            </w:r>
            <w:r w:rsidRPr="00F6581B">
              <w:rPr>
                <w:rFonts w:ascii="Aptos Display" w:hAnsi="Aptos Display"/>
                <w:bCs/>
                <w:szCs w:val="22"/>
              </w:rPr>
              <w:t xml:space="preserve"> should have a separate IV site</w:t>
            </w:r>
            <w:r>
              <w:rPr>
                <w:rFonts w:ascii="Aptos Display" w:hAnsi="Aptos Display"/>
                <w:bCs/>
                <w:szCs w:val="22"/>
              </w:rPr>
              <w:t xml:space="preserve"> when possible</w:t>
            </w:r>
          </w:p>
        </w:tc>
        <w:tc>
          <w:tcPr>
            <w:tcW w:w="1200" w:type="dxa"/>
            <w:vAlign w:val="center"/>
          </w:tcPr>
          <w:p w14:paraId="66006747" w14:textId="77777777" w:rsidR="00940DD8" w:rsidRDefault="00940DD8" w:rsidP="00A85A2E">
            <w:pPr>
              <w:rPr>
                <w:rFonts w:ascii="Aptos" w:hAnsi="Aptos"/>
                <w:b/>
              </w:rPr>
            </w:pPr>
          </w:p>
        </w:tc>
        <w:tc>
          <w:tcPr>
            <w:tcW w:w="955" w:type="dxa"/>
            <w:vAlign w:val="center"/>
          </w:tcPr>
          <w:p w14:paraId="3886EF87" w14:textId="77777777" w:rsidR="00940DD8" w:rsidRDefault="00940DD8" w:rsidP="00A85A2E">
            <w:pPr>
              <w:rPr>
                <w:rFonts w:ascii="Aptos" w:hAnsi="Aptos"/>
                <w:b/>
              </w:rPr>
            </w:pPr>
          </w:p>
        </w:tc>
        <w:tc>
          <w:tcPr>
            <w:tcW w:w="827" w:type="dxa"/>
            <w:vAlign w:val="center"/>
          </w:tcPr>
          <w:p w14:paraId="2B9FD4A1" w14:textId="77777777" w:rsidR="00940DD8" w:rsidRDefault="00940DD8" w:rsidP="00A85A2E">
            <w:pPr>
              <w:rPr>
                <w:rFonts w:ascii="Aptos" w:hAnsi="Aptos"/>
                <w:b/>
              </w:rPr>
            </w:pPr>
          </w:p>
        </w:tc>
        <w:tc>
          <w:tcPr>
            <w:tcW w:w="944" w:type="dxa"/>
            <w:vAlign w:val="center"/>
          </w:tcPr>
          <w:p w14:paraId="5B81296B" w14:textId="77777777" w:rsidR="00940DD8" w:rsidRDefault="00940DD8" w:rsidP="00A85A2E">
            <w:pPr>
              <w:rPr>
                <w:rFonts w:ascii="Aptos" w:hAnsi="Aptos"/>
                <w:b/>
              </w:rPr>
            </w:pPr>
          </w:p>
        </w:tc>
        <w:tc>
          <w:tcPr>
            <w:tcW w:w="2894" w:type="dxa"/>
            <w:vAlign w:val="center"/>
          </w:tcPr>
          <w:p w14:paraId="051ECEE8"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0F2936F3" w14:textId="77777777" w:rsidTr="0049750A">
        <w:trPr>
          <w:trHeight w:val="432"/>
        </w:trPr>
        <w:tc>
          <w:tcPr>
            <w:tcW w:w="7782" w:type="dxa"/>
            <w:vAlign w:val="center"/>
          </w:tcPr>
          <w:p w14:paraId="5B6D659E" w14:textId="44FA6BA2" w:rsidR="00940DD8" w:rsidRPr="0060627A" w:rsidRDefault="00940DD8" w:rsidP="0060627A">
            <w:pPr>
              <w:rPr>
                <w:rFonts w:ascii="Aptos Display" w:hAnsi="Aptos Display"/>
                <w:bCs/>
                <w:szCs w:val="22"/>
              </w:rPr>
            </w:pPr>
            <w:r w:rsidRPr="00F6581B">
              <w:rPr>
                <w:rFonts w:ascii="Aptos Display" w:hAnsi="Aptos Display"/>
                <w:bCs/>
                <w:szCs w:val="22"/>
              </w:rPr>
              <w:t>Reviews order, dosing, and pump settings with second nurse at the bedside during bolus and continuous infusion settings.</w:t>
            </w:r>
          </w:p>
        </w:tc>
        <w:tc>
          <w:tcPr>
            <w:tcW w:w="1200" w:type="dxa"/>
            <w:vAlign w:val="center"/>
          </w:tcPr>
          <w:p w14:paraId="0EE057B6" w14:textId="77777777" w:rsidR="00940DD8" w:rsidRDefault="00940DD8" w:rsidP="00A85A2E">
            <w:pPr>
              <w:rPr>
                <w:rFonts w:ascii="Aptos" w:hAnsi="Aptos"/>
                <w:b/>
              </w:rPr>
            </w:pPr>
          </w:p>
        </w:tc>
        <w:tc>
          <w:tcPr>
            <w:tcW w:w="955" w:type="dxa"/>
            <w:vAlign w:val="center"/>
          </w:tcPr>
          <w:p w14:paraId="4F919784" w14:textId="77777777" w:rsidR="00940DD8" w:rsidRDefault="00940DD8" w:rsidP="00A85A2E">
            <w:pPr>
              <w:rPr>
                <w:rFonts w:ascii="Aptos" w:hAnsi="Aptos"/>
                <w:b/>
              </w:rPr>
            </w:pPr>
          </w:p>
        </w:tc>
        <w:tc>
          <w:tcPr>
            <w:tcW w:w="827" w:type="dxa"/>
            <w:vAlign w:val="center"/>
          </w:tcPr>
          <w:p w14:paraId="1F6E77D9" w14:textId="77777777" w:rsidR="00940DD8" w:rsidRDefault="00940DD8" w:rsidP="00A85A2E">
            <w:pPr>
              <w:rPr>
                <w:rFonts w:ascii="Aptos" w:hAnsi="Aptos"/>
                <w:b/>
              </w:rPr>
            </w:pPr>
          </w:p>
        </w:tc>
        <w:tc>
          <w:tcPr>
            <w:tcW w:w="944" w:type="dxa"/>
            <w:vAlign w:val="center"/>
          </w:tcPr>
          <w:p w14:paraId="3A041A7A" w14:textId="77777777" w:rsidR="00940DD8" w:rsidRDefault="00940DD8" w:rsidP="00A85A2E">
            <w:pPr>
              <w:rPr>
                <w:rFonts w:ascii="Aptos" w:hAnsi="Aptos"/>
                <w:b/>
              </w:rPr>
            </w:pPr>
          </w:p>
        </w:tc>
        <w:tc>
          <w:tcPr>
            <w:tcW w:w="2894" w:type="dxa"/>
            <w:vAlign w:val="center"/>
          </w:tcPr>
          <w:p w14:paraId="4A789642"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5AB1720C" w14:textId="77777777" w:rsidTr="0049750A">
        <w:trPr>
          <w:trHeight w:val="432"/>
        </w:trPr>
        <w:tc>
          <w:tcPr>
            <w:tcW w:w="7782" w:type="dxa"/>
            <w:vAlign w:val="center"/>
          </w:tcPr>
          <w:p w14:paraId="64D23D5E" w14:textId="73F27CF6" w:rsidR="00940DD8" w:rsidRPr="00F6581B" w:rsidRDefault="00940DD8" w:rsidP="00A85A2E">
            <w:pPr>
              <w:rPr>
                <w:rFonts w:ascii="Aptos Display" w:hAnsi="Aptos Display"/>
                <w:bCs/>
                <w:szCs w:val="22"/>
              </w:rPr>
            </w:pPr>
            <w:r>
              <w:rPr>
                <w:rFonts w:ascii="Aptos Display" w:hAnsi="Aptos Display"/>
                <w:bCs/>
                <w:szCs w:val="22"/>
              </w:rPr>
              <w:t>Completes dual nurse settings check in MAR during initiation of bolus dose, new bag, and change of shift</w:t>
            </w:r>
          </w:p>
        </w:tc>
        <w:tc>
          <w:tcPr>
            <w:tcW w:w="1200" w:type="dxa"/>
            <w:vAlign w:val="center"/>
          </w:tcPr>
          <w:p w14:paraId="70892353" w14:textId="77777777" w:rsidR="00940DD8" w:rsidRDefault="00940DD8" w:rsidP="00A85A2E">
            <w:pPr>
              <w:rPr>
                <w:rFonts w:ascii="Aptos" w:hAnsi="Aptos"/>
                <w:b/>
              </w:rPr>
            </w:pPr>
          </w:p>
        </w:tc>
        <w:tc>
          <w:tcPr>
            <w:tcW w:w="955" w:type="dxa"/>
            <w:vAlign w:val="center"/>
          </w:tcPr>
          <w:p w14:paraId="581D21BC" w14:textId="77777777" w:rsidR="00940DD8" w:rsidRDefault="00940DD8" w:rsidP="00A85A2E">
            <w:pPr>
              <w:rPr>
                <w:rFonts w:ascii="Aptos" w:hAnsi="Aptos"/>
                <w:b/>
              </w:rPr>
            </w:pPr>
          </w:p>
        </w:tc>
        <w:tc>
          <w:tcPr>
            <w:tcW w:w="827" w:type="dxa"/>
            <w:vAlign w:val="center"/>
          </w:tcPr>
          <w:p w14:paraId="70A4096D" w14:textId="77777777" w:rsidR="00940DD8" w:rsidRDefault="00940DD8" w:rsidP="00A85A2E">
            <w:pPr>
              <w:rPr>
                <w:rFonts w:ascii="Aptos" w:hAnsi="Aptos"/>
                <w:b/>
              </w:rPr>
            </w:pPr>
          </w:p>
        </w:tc>
        <w:tc>
          <w:tcPr>
            <w:tcW w:w="944" w:type="dxa"/>
            <w:vAlign w:val="center"/>
          </w:tcPr>
          <w:p w14:paraId="12239953" w14:textId="77777777" w:rsidR="00940DD8" w:rsidRDefault="00940DD8" w:rsidP="00A85A2E">
            <w:pPr>
              <w:rPr>
                <w:rFonts w:ascii="Aptos" w:hAnsi="Aptos"/>
                <w:b/>
              </w:rPr>
            </w:pPr>
          </w:p>
        </w:tc>
        <w:tc>
          <w:tcPr>
            <w:tcW w:w="2894" w:type="dxa"/>
            <w:vAlign w:val="center"/>
          </w:tcPr>
          <w:p w14:paraId="7ABDB40E"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2C846202" w14:textId="77777777" w:rsidTr="0049750A">
        <w:trPr>
          <w:trHeight w:val="432"/>
        </w:trPr>
        <w:tc>
          <w:tcPr>
            <w:tcW w:w="7782" w:type="dxa"/>
            <w:vAlign w:val="center"/>
          </w:tcPr>
          <w:p w14:paraId="3B2DBB01" w14:textId="77777777" w:rsidR="00940DD8" w:rsidRPr="007C3EFC" w:rsidRDefault="00940DD8" w:rsidP="00A85A2E">
            <w:pPr>
              <w:rPr>
                <w:rFonts w:ascii="Aptos Display" w:hAnsi="Aptos Display"/>
                <w:bCs/>
              </w:rPr>
            </w:pPr>
            <w:r w:rsidRPr="00F6581B">
              <w:rPr>
                <w:rFonts w:ascii="Aptos Display" w:hAnsi="Aptos Display"/>
                <w:bCs/>
                <w:szCs w:val="22"/>
              </w:rPr>
              <w:t>Monitors patient continuously at the bedside maintaining 1:1 nursing care during administration of bolus dose</w:t>
            </w:r>
          </w:p>
        </w:tc>
        <w:tc>
          <w:tcPr>
            <w:tcW w:w="1200" w:type="dxa"/>
            <w:vAlign w:val="center"/>
          </w:tcPr>
          <w:p w14:paraId="646BEE14" w14:textId="77777777" w:rsidR="00940DD8" w:rsidRDefault="00940DD8" w:rsidP="00A85A2E">
            <w:pPr>
              <w:rPr>
                <w:rFonts w:ascii="Aptos" w:hAnsi="Aptos"/>
                <w:b/>
              </w:rPr>
            </w:pPr>
          </w:p>
        </w:tc>
        <w:tc>
          <w:tcPr>
            <w:tcW w:w="955" w:type="dxa"/>
            <w:vAlign w:val="center"/>
          </w:tcPr>
          <w:p w14:paraId="1B995181" w14:textId="77777777" w:rsidR="00940DD8" w:rsidRDefault="00940DD8" w:rsidP="00A85A2E">
            <w:pPr>
              <w:rPr>
                <w:rFonts w:ascii="Aptos" w:hAnsi="Aptos"/>
                <w:b/>
              </w:rPr>
            </w:pPr>
          </w:p>
        </w:tc>
        <w:tc>
          <w:tcPr>
            <w:tcW w:w="827" w:type="dxa"/>
            <w:vAlign w:val="center"/>
          </w:tcPr>
          <w:p w14:paraId="63D88C57" w14:textId="77777777" w:rsidR="00940DD8" w:rsidRDefault="00940DD8" w:rsidP="00A85A2E">
            <w:pPr>
              <w:rPr>
                <w:rFonts w:ascii="Aptos" w:hAnsi="Aptos"/>
                <w:b/>
              </w:rPr>
            </w:pPr>
          </w:p>
        </w:tc>
        <w:tc>
          <w:tcPr>
            <w:tcW w:w="944" w:type="dxa"/>
            <w:vAlign w:val="center"/>
          </w:tcPr>
          <w:p w14:paraId="06C3E59F" w14:textId="77777777" w:rsidR="00940DD8" w:rsidRDefault="00940DD8" w:rsidP="00A85A2E">
            <w:pPr>
              <w:rPr>
                <w:rFonts w:ascii="Aptos" w:hAnsi="Aptos"/>
                <w:b/>
              </w:rPr>
            </w:pPr>
          </w:p>
        </w:tc>
        <w:tc>
          <w:tcPr>
            <w:tcW w:w="2894" w:type="dxa"/>
            <w:vAlign w:val="center"/>
          </w:tcPr>
          <w:p w14:paraId="244CAC8D"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4EFF88B4" w14:textId="77777777" w:rsidTr="0049750A">
        <w:trPr>
          <w:trHeight w:val="432"/>
        </w:trPr>
        <w:tc>
          <w:tcPr>
            <w:tcW w:w="7782" w:type="dxa"/>
            <w:vAlign w:val="center"/>
          </w:tcPr>
          <w:p w14:paraId="6DB0B6D3" w14:textId="77777777" w:rsidR="00940DD8" w:rsidRPr="007C3EFC" w:rsidRDefault="00940DD8" w:rsidP="00A85A2E">
            <w:pPr>
              <w:rPr>
                <w:rFonts w:ascii="Aptos Display" w:hAnsi="Aptos Display"/>
                <w:bCs/>
              </w:rPr>
            </w:pPr>
            <w:proofErr w:type="gramStart"/>
            <w:r w:rsidRPr="00F6581B">
              <w:rPr>
                <w:rFonts w:ascii="Aptos Display" w:hAnsi="Aptos Display"/>
                <w:bCs/>
              </w:rPr>
              <w:t>Implements</w:t>
            </w:r>
            <w:proofErr w:type="gramEnd"/>
            <w:r w:rsidRPr="00F6581B">
              <w:rPr>
                <w:rFonts w:ascii="Aptos Display" w:hAnsi="Aptos Display"/>
                <w:bCs/>
              </w:rPr>
              <w:t xml:space="preserve"> seizure precautions for injury prevention ensuring a patent airway with available suction and supplemental oxygen</w:t>
            </w:r>
          </w:p>
        </w:tc>
        <w:tc>
          <w:tcPr>
            <w:tcW w:w="1200" w:type="dxa"/>
            <w:vAlign w:val="center"/>
          </w:tcPr>
          <w:p w14:paraId="2F629D29" w14:textId="77777777" w:rsidR="00940DD8" w:rsidRDefault="00940DD8" w:rsidP="00A85A2E">
            <w:pPr>
              <w:rPr>
                <w:rFonts w:ascii="Aptos" w:hAnsi="Aptos"/>
                <w:b/>
              </w:rPr>
            </w:pPr>
          </w:p>
        </w:tc>
        <w:tc>
          <w:tcPr>
            <w:tcW w:w="955" w:type="dxa"/>
            <w:vAlign w:val="center"/>
          </w:tcPr>
          <w:p w14:paraId="753405EF" w14:textId="77777777" w:rsidR="00940DD8" w:rsidRDefault="00940DD8" w:rsidP="00A85A2E">
            <w:pPr>
              <w:rPr>
                <w:rFonts w:ascii="Aptos" w:hAnsi="Aptos"/>
                <w:b/>
              </w:rPr>
            </w:pPr>
          </w:p>
        </w:tc>
        <w:tc>
          <w:tcPr>
            <w:tcW w:w="827" w:type="dxa"/>
            <w:vAlign w:val="center"/>
          </w:tcPr>
          <w:p w14:paraId="67D48C12" w14:textId="77777777" w:rsidR="00940DD8" w:rsidRDefault="00940DD8" w:rsidP="00A85A2E">
            <w:pPr>
              <w:rPr>
                <w:rFonts w:ascii="Aptos" w:hAnsi="Aptos"/>
                <w:b/>
              </w:rPr>
            </w:pPr>
          </w:p>
        </w:tc>
        <w:tc>
          <w:tcPr>
            <w:tcW w:w="944" w:type="dxa"/>
            <w:vAlign w:val="center"/>
          </w:tcPr>
          <w:p w14:paraId="270E7D26" w14:textId="77777777" w:rsidR="00940DD8" w:rsidRDefault="00940DD8" w:rsidP="00A85A2E">
            <w:pPr>
              <w:rPr>
                <w:rFonts w:ascii="Aptos" w:hAnsi="Aptos"/>
                <w:b/>
              </w:rPr>
            </w:pPr>
          </w:p>
        </w:tc>
        <w:tc>
          <w:tcPr>
            <w:tcW w:w="2894" w:type="dxa"/>
            <w:vAlign w:val="center"/>
          </w:tcPr>
          <w:p w14:paraId="71E3E61B"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32F4CD04" w14:textId="77777777" w:rsidTr="0049750A">
        <w:trPr>
          <w:trHeight w:val="432"/>
        </w:trPr>
        <w:tc>
          <w:tcPr>
            <w:tcW w:w="7782" w:type="dxa"/>
            <w:vAlign w:val="center"/>
          </w:tcPr>
          <w:p w14:paraId="3C2C34A3" w14:textId="77777777" w:rsidR="00940DD8" w:rsidRPr="007C3EFC" w:rsidRDefault="00940DD8" w:rsidP="00A85A2E">
            <w:pPr>
              <w:rPr>
                <w:rFonts w:ascii="Aptos Display" w:hAnsi="Aptos Display"/>
                <w:bCs/>
              </w:rPr>
            </w:pPr>
            <w:r w:rsidRPr="00F6581B">
              <w:rPr>
                <w:rFonts w:ascii="Aptos Display" w:hAnsi="Aptos Display"/>
                <w:bCs/>
                <w:szCs w:val="22"/>
              </w:rPr>
              <w:t>Maintains strict intake and output</w:t>
            </w:r>
          </w:p>
        </w:tc>
        <w:tc>
          <w:tcPr>
            <w:tcW w:w="1200" w:type="dxa"/>
            <w:vAlign w:val="center"/>
          </w:tcPr>
          <w:p w14:paraId="06EC237D" w14:textId="77777777" w:rsidR="00940DD8" w:rsidRDefault="00940DD8" w:rsidP="00A85A2E">
            <w:pPr>
              <w:rPr>
                <w:rFonts w:ascii="Aptos" w:hAnsi="Aptos"/>
                <w:b/>
              </w:rPr>
            </w:pPr>
          </w:p>
        </w:tc>
        <w:tc>
          <w:tcPr>
            <w:tcW w:w="955" w:type="dxa"/>
            <w:vAlign w:val="center"/>
          </w:tcPr>
          <w:p w14:paraId="2C1A36D2" w14:textId="77777777" w:rsidR="00940DD8" w:rsidRDefault="00940DD8" w:rsidP="00A85A2E">
            <w:pPr>
              <w:rPr>
                <w:rFonts w:ascii="Aptos" w:hAnsi="Aptos"/>
                <w:b/>
              </w:rPr>
            </w:pPr>
          </w:p>
        </w:tc>
        <w:tc>
          <w:tcPr>
            <w:tcW w:w="827" w:type="dxa"/>
            <w:vAlign w:val="center"/>
          </w:tcPr>
          <w:p w14:paraId="04B5E9EA" w14:textId="77777777" w:rsidR="00940DD8" w:rsidRDefault="00940DD8" w:rsidP="00A85A2E">
            <w:pPr>
              <w:rPr>
                <w:rFonts w:ascii="Aptos" w:hAnsi="Aptos"/>
                <w:b/>
              </w:rPr>
            </w:pPr>
          </w:p>
        </w:tc>
        <w:tc>
          <w:tcPr>
            <w:tcW w:w="944" w:type="dxa"/>
            <w:vAlign w:val="center"/>
          </w:tcPr>
          <w:p w14:paraId="67C11EDB" w14:textId="77777777" w:rsidR="00940DD8" w:rsidRDefault="00940DD8" w:rsidP="00A85A2E">
            <w:pPr>
              <w:rPr>
                <w:rFonts w:ascii="Aptos" w:hAnsi="Aptos"/>
                <w:b/>
              </w:rPr>
            </w:pPr>
          </w:p>
        </w:tc>
        <w:tc>
          <w:tcPr>
            <w:tcW w:w="2894" w:type="dxa"/>
            <w:vAlign w:val="center"/>
          </w:tcPr>
          <w:p w14:paraId="76C9B369"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75A07E8E" w14:textId="77777777" w:rsidTr="0049750A">
        <w:trPr>
          <w:trHeight w:val="432"/>
        </w:trPr>
        <w:tc>
          <w:tcPr>
            <w:tcW w:w="7782" w:type="dxa"/>
            <w:vAlign w:val="center"/>
          </w:tcPr>
          <w:p w14:paraId="7469CE51" w14:textId="77777777" w:rsidR="00940DD8" w:rsidRPr="00F6581B" w:rsidRDefault="00940DD8" w:rsidP="00A85A2E">
            <w:pPr>
              <w:rPr>
                <w:rFonts w:ascii="Aptos Display" w:hAnsi="Aptos Display"/>
                <w:bCs/>
                <w:szCs w:val="22"/>
              </w:rPr>
            </w:pPr>
            <w:r w:rsidRPr="00F6581B">
              <w:rPr>
                <w:rFonts w:ascii="Aptos Display" w:hAnsi="Aptos Display"/>
                <w:bCs/>
                <w:szCs w:val="22"/>
              </w:rPr>
              <w:t xml:space="preserve">Assesses </w:t>
            </w:r>
            <w:proofErr w:type="gramStart"/>
            <w:r w:rsidRPr="00F6581B">
              <w:rPr>
                <w:rFonts w:ascii="Aptos Display" w:hAnsi="Aptos Display"/>
                <w:bCs/>
                <w:szCs w:val="22"/>
              </w:rPr>
              <w:t>patient</w:t>
            </w:r>
            <w:proofErr w:type="gramEnd"/>
            <w:r w:rsidRPr="00F6581B">
              <w:rPr>
                <w:rFonts w:ascii="Aptos Display" w:hAnsi="Aptos Display"/>
                <w:bCs/>
                <w:szCs w:val="22"/>
              </w:rPr>
              <w:t xml:space="preserve"> closely for magnesium toxicity (↓ LOC, ↓ DTRs, respiratory depression, oliguria) or pulmonary edem</w:t>
            </w:r>
            <w:r>
              <w:rPr>
                <w:rFonts w:ascii="Aptos Display" w:hAnsi="Aptos Display"/>
                <w:bCs/>
                <w:szCs w:val="22"/>
              </w:rPr>
              <w:t>a</w:t>
            </w:r>
          </w:p>
        </w:tc>
        <w:tc>
          <w:tcPr>
            <w:tcW w:w="1200" w:type="dxa"/>
            <w:vAlign w:val="center"/>
          </w:tcPr>
          <w:p w14:paraId="1A1CFEA7" w14:textId="77777777" w:rsidR="00940DD8" w:rsidRDefault="00940DD8" w:rsidP="00A85A2E">
            <w:pPr>
              <w:rPr>
                <w:rFonts w:ascii="Aptos" w:hAnsi="Aptos"/>
                <w:b/>
              </w:rPr>
            </w:pPr>
          </w:p>
        </w:tc>
        <w:tc>
          <w:tcPr>
            <w:tcW w:w="955" w:type="dxa"/>
            <w:vAlign w:val="center"/>
          </w:tcPr>
          <w:p w14:paraId="6561FEA5" w14:textId="77777777" w:rsidR="00940DD8" w:rsidRDefault="00940DD8" w:rsidP="00A85A2E">
            <w:pPr>
              <w:rPr>
                <w:rFonts w:ascii="Aptos" w:hAnsi="Aptos"/>
                <w:b/>
              </w:rPr>
            </w:pPr>
          </w:p>
        </w:tc>
        <w:tc>
          <w:tcPr>
            <w:tcW w:w="827" w:type="dxa"/>
            <w:vAlign w:val="center"/>
          </w:tcPr>
          <w:p w14:paraId="7B72DFB2" w14:textId="77777777" w:rsidR="00940DD8" w:rsidRDefault="00940DD8" w:rsidP="00A85A2E">
            <w:pPr>
              <w:rPr>
                <w:rFonts w:ascii="Aptos" w:hAnsi="Aptos"/>
                <w:b/>
              </w:rPr>
            </w:pPr>
          </w:p>
        </w:tc>
        <w:tc>
          <w:tcPr>
            <w:tcW w:w="944" w:type="dxa"/>
            <w:vAlign w:val="center"/>
          </w:tcPr>
          <w:p w14:paraId="79BCE057" w14:textId="77777777" w:rsidR="00940DD8" w:rsidRDefault="00940DD8" w:rsidP="00A85A2E">
            <w:pPr>
              <w:rPr>
                <w:rFonts w:ascii="Aptos" w:hAnsi="Aptos"/>
                <w:b/>
              </w:rPr>
            </w:pPr>
          </w:p>
        </w:tc>
        <w:tc>
          <w:tcPr>
            <w:tcW w:w="2894" w:type="dxa"/>
            <w:vAlign w:val="center"/>
          </w:tcPr>
          <w:p w14:paraId="5DF75C65"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0A172A85" w14:textId="77777777" w:rsidTr="0049750A">
        <w:trPr>
          <w:trHeight w:val="432"/>
        </w:trPr>
        <w:tc>
          <w:tcPr>
            <w:tcW w:w="7782" w:type="dxa"/>
            <w:vAlign w:val="center"/>
          </w:tcPr>
          <w:p w14:paraId="2924150F" w14:textId="77777777" w:rsidR="00940DD8" w:rsidRPr="00F6581B" w:rsidRDefault="00940DD8" w:rsidP="00A85A2E">
            <w:pPr>
              <w:rPr>
                <w:rFonts w:ascii="Aptos Display" w:hAnsi="Aptos Display"/>
                <w:bCs/>
                <w:szCs w:val="22"/>
              </w:rPr>
            </w:pPr>
            <w:r w:rsidRPr="00F6581B">
              <w:rPr>
                <w:rFonts w:ascii="Aptos Display" w:hAnsi="Aptos Display"/>
                <w:bCs/>
                <w:szCs w:val="22"/>
              </w:rPr>
              <w:t>Administers calcium gluconate as an antidote as needed for toxicity per hospital guideline</w:t>
            </w:r>
          </w:p>
        </w:tc>
        <w:tc>
          <w:tcPr>
            <w:tcW w:w="1200" w:type="dxa"/>
            <w:vAlign w:val="center"/>
          </w:tcPr>
          <w:p w14:paraId="6848A382" w14:textId="77777777" w:rsidR="00940DD8" w:rsidRDefault="00940DD8" w:rsidP="00A85A2E">
            <w:pPr>
              <w:rPr>
                <w:rFonts w:ascii="Aptos" w:hAnsi="Aptos"/>
                <w:b/>
              </w:rPr>
            </w:pPr>
          </w:p>
        </w:tc>
        <w:tc>
          <w:tcPr>
            <w:tcW w:w="955" w:type="dxa"/>
            <w:vAlign w:val="center"/>
          </w:tcPr>
          <w:p w14:paraId="45B5A1DF" w14:textId="77777777" w:rsidR="00940DD8" w:rsidRDefault="00940DD8" w:rsidP="00A85A2E">
            <w:pPr>
              <w:rPr>
                <w:rFonts w:ascii="Aptos" w:hAnsi="Aptos"/>
                <w:b/>
              </w:rPr>
            </w:pPr>
          </w:p>
        </w:tc>
        <w:tc>
          <w:tcPr>
            <w:tcW w:w="827" w:type="dxa"/>
            <w:vAlign w:val="center"/>
          </w:tcPr>
          <w:p w14:paraId="640FB436" w14:textId="77777777" w:rsidR="00940DD8" w:rsidRDefault="00940DD8" w:rsidP="00A85A2E">
            <w:pPr>
              <w:rPr>
                <w:rFonts w:ascii="Aptos" w:hAnsi="Aptos"/>
                <w:b/>
              </w:rPr>
            </w:pPr>
          </w:p>
        </w:tc>
        <w:tc>
          <w:tcPr>
            <w:tcW w:w="944" w:type="dxa"/>
            <w:vAlign w:val="center"/>
          </w:tcPr>
          <w:p w14:paraId="05E86AF1" w14:textId="77777777" w:rsidR="00940DD8" w:rsidRDefault="00940DD8" w:rsidP="00A85A2E">
            <w:pPr>
              <w:rPr>
                <w:rFonts w:ascii="Aptos" w:hAnsi="Aptos"/>
                <w:b/>
              </w:rPr>
            </w:pPr>
          </w:p>
        </w:tc>
        <w:tc>
          <w:tcPr>
            <w:tcW w:w="2894" w:type="dxa"/>
            <w:vAlign w:val="center"/>
          </w:tcPr>
          <w:p w14:paraId="405B4FF4"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7B5B47C0" w14:textId="77777777" w:rsidTr="0049750A">
        <w:trPr>
          <w:trHeight w:val="432"/>
        </w:trPr>
        <w:tc>
          <w:tcPr>
            <w:tcW w:w="7782" w:type="dxa"/>
            <w:vAlign w:val="center"/>
          </w:tcPr>
          <w:p w14:paraId="35C6F2DB" w14:textId="77777777" w:rsidR="00940DD8" w:rsidRPr="00F6581B" w:rsidRDefault="00940DD8" w:rsidP="00A85A2E">
            <w:pPr>
              <w:rPr>
                <w:rFonts w:ascii="Aptos Display" w:hAnsi="Aptos Display"/>
                <w:bCs/>
                <w:szCs w:val="22"/>
              </w:rPr>
            </w:pPr>
            <w:r w:rsidRPr="00F6581B">
              <w:rPr>
                <w:rFonts w:ascii="Aptos Display" w:hAnsi="Aptos Display"/>
                <w:bCs/>
                <w:szCs w:val="22"/>
              </w:rPr>
              <w:t>Removes IV bag with magnesium sulfate from the room and d</w:t>
            </w:r>
            <w:r>
              <w:rPr>
                <w:rFonts w:ascii="Aptos Display" w:hAnsi="Aptos Display"/>
                <w:bCs/>
                <w:szCs w:val="22"/>
              </w:rPr>
              <w:t>isposes</w:t>
            </w:r>
            <w:r w:rsidRPr="00F6581B">
              <w:rPr>
                <w:rFonts w:ascii="Aptos Display" w:hAnsi="Aptos Display"/>
                <w:bCs/>
                <w:szCs w:val="22"/>
              </w:rPr>
              <w:t xml:space="preserve"> of bag and IV tubing when medication discontinued</w:t>
            </w:r>
          </w:p>
        </w:tc>
        <w:tc>
          <w:tcPr>
            <w:tcW w:w="1200" w:type="dxa"/>
            <w:vAlign w:val="center"/>
          </w:tcPr>
          <w:p w14:paraId="2C5F7A6D" w14:textId="77777777" w:rsidR="00940DD8" w:rsidRDefault="00940DD8" w:rsidP="00A85A2E">
            <w:pPr>
              <w:rPr>
                <w:rFonts w:ascii="Aptos" w:hAnsi="Aptos"/>
                <w:b/>
              </w:rPr>
            </w:pPr>
          </w:p>
        </w:tc>
        <w:tc>
          <w:tcPr>
            <w:tcW w:w="955" w:type="dxa"/>
            <w:vAlign w:val="center"/>
          </w:tcPr>
          <w:p w14:paraId="65E86A48" w14:textId="77777777" w:rsidR="00940DD8" w:rsidRDefault="00940DD8" w:rsidP="00A85A2E">
            <w:pPr>
              <w:rPr>
                <w:rFonts w:ascii="Aptos" w:hAnsi="Aptos"/>
                <w:b/>
              </w:rPr>
            </w:pPr>
          </w:p>
        </w:tc>
        <w:tc>
          <w:tcPr>
            <w:tcW w:w="827" w:type="dxa"/>
            <w:vAlign w:val="center"/>
          </w:tcPr>
          <w:p w14:paraId="20423F53" w14:textId="77777777" w:rsidR="00940DD8" w:rsidRDefault="00940DD8" w:rsidP="00A85A2E">
            <w:pPr>
              <w:rPr>
                <w:rFonts w:ascii="Aptos" w:hAnsi="Aptos"/>
                <w:b/>
              </w:rPr>
            </w:pPr>
          </w:p>
        </w:tc>
        <w:tc>
          <w:tcPr>
            <w:tcW w:w="944" w:type="dxa"/>
            <w:vAlign w:val="center"/>
          </w:tcPr>
          <w:p w14:paraId="6D0A7421" w14:textId="77777777" w:rsidR="00940DD8" w:rsidRDefault="00940DD8" w:rsidP="00A85A2E">
            <w:pPr>
              <w:rPr>
                <w:rFonts w:ascii="Aptos" w:hAnsi="Aptos"/>
                <w:b/>
              </w:rPr>
            </w:pPr>
          </w:p>
        </w:tc>
        <w:tc>
          <w:tcPr>
            <w:tcW w:w="2894" w:type="dxa"/>
            <w:vAlign w:val="center"/>
          </w:tcPr>
          <w:p w14:paraId="4516161E"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A85A2E" w:rsidRPr="001C3686" w14:paraId="60957649" w14:textId="77777777" w:rsidTr="004340F1">
        <w:trPr>
          <w:trHeight w:val="432"/>
        </w:trPr>
        <w:tc>
          <w:tcPr>
            <w:tcW w:w="14602" w:type="dxa"/>
            <w:gridSpan w:val="6"/>
            <w:shd w:val="clear" w:color="auto" w:fill="D9F2D0"/>
            <w:vAlign w:val="center"/>
          </w:tcPr>
          <w:p w14:paraId="77DC7C32" w14:textId="77777777" w:rsidR="00A85A2E" w:rsidRDefault="00A85A2E" w:rsidP="00A85A2E">
            <w:pPr>
              <w:jc w:val="center"/>
              <w:rPr>
                <w:rFonts w:ascii="Aptos" w:hAnsi="Aptos"/>
                <w:b/>
              </w:rPr>
            </w:pPr>
            <w:r>
              <w:rPr>
                <w:rFonts w:ascii="Aptos" w:hAnsi="Aptos"/>
                <w:b/>
              </w:rPr>
              <w:lastRenderedPageBreak/>
              <w:t>Pulmonary Edema</w:t>
            </w:r>
          </w:p>
        </w:tc>
        <w:tc>
          <w:tcPr>
            <w:tcW w:type="dxa" w:w="518"/>
            <w:vAlign w:val="center"/>
            <w:shd w:fill="E9DFF5"/>
          </w:tcPr>
          <w:p>
            <w:r/>
            <w:r>
              <w:rPr>
                <w:rFonts w:ascii="Arial" w:hAnsi="Arial"/>
                <w:b/>
                <w:sz w:val="14"/>
              </w:rPr>
              <w:t>P4</w:t>
            </w:r>
          </w:p>
        </w:tc>
      </w:tr>
      <w:tr w:rsidR="00940DD8" w:rsidRPr="001C3686" w14:paraId="22C5ACF2" w14:textId="77777777" w:rsidTr="0049750A">
        <w:trPr>
          <w:trHeight w:val="432"/>
        </w:trPr>
        <w:tc>
          <w:tcPr>
            <w:tcW w:w="7782" w:type="dxa"/>
            <w:vAlign w:val="center"/>
          </w:tcPr>
          <w:p w14:paraId="60E7AC8E" w14:textId="77777777" w:rsidR="00940DD8" w:rsidRPr="00F6581B" w:rsidRDefault="00940DD8" w:rsidP="00A85A2E">
            <w:pPr>
              <w:rPr>
                <w:rFonts w:ascii="Aptos Display" w:hAnsi="Aptos Display"/>
                <w:bCs/>
                <w:szCs w:val="22"/>
              </w:rPr>
            </w:pPr>
            <w:r w:rsidRPr="00F6581B">
              <w:rPr>
                <w:rFonts w:ascii="Aptos Display" w:hAnsi="Aptos Display"/>
                <w:bCs/>
                <w:szCs w:val="22"/>
              </w:rPr>
              <w:t>Identifies patients at risk for pulmonary edema (severe preeclampsia, peripartum cardiomyopathy, HTN, multiple gestation, infection, fluid overload, tocolytic use (magnesium sulfate), IOL and cesarean delivery</w:t>
            </w:r>
          </w:p>
        </w:tc>
        <w:tc>
          <w:tcPr>
            <w:tcW w:w="1200" w:type="dxa"/>
            <w:vAlign w:val="center"/>
          </w:tcPr>
          <w:p w14:paraId="32D39BDA" w14:textId="77777777" w:rsidR="00940DD8" w:rsidRDefault="00940DD8" w:rsidP="00A85A2E">
            <w:pPr>
              <w:rPr>
                <w:rFonts w:ascii="Aptos" w:hAnsi="Aptos"/>
                <w:b/>
              </w:rPr>
            </w:pPr>
          </w:p>
        </w:tc>
        <w:tc>
          <w:tcPr>
            <w:tcW w:w="955" w:type="dxa"/>
            <w:vAlign w:val="center"/>
          </w:tcPr>
          <w:p w14:paraId="7B0ED2FB" w14:textId="77777777" w:rsidR="00940DD8" w:rsidRDefault="00940DD8" w:rsidP="00A85A2E">
            <w:pPr>
              <w:rPr>
                <w:rFonts w:ascii="Aptos" w:hAnsi="Aptos"/>
                <w:b/>
              </w:rPr>
            </w:pPr>
          </w:p>
        </w:tc>
        <w:tc>
          <w:tcPr>
            <w:tcW w:w="827" w:type="dxa"/>
            <w:vAlign w:val="center"/>
          </w:tcPr>
          <w:p w14:paraId="02C0F0C2" w14:textId="77777777" w:rsidR="00940DD8" w:rsidRDefault="00940DD8" w:rsidP="00A85A2E">
            <w:pPr>
              <w:rPr>
                <w:rFonts w:ascii="Aptos" w:hAnsi="Aptos"/>
                <w:b/>
              </w:rPr>
            </w:pPr>
          </w:p>
        </w:tc>
        <w:tc>
          <w:tcPr>
            <w:tcW w:w="944" w:type="dxa"/>
            <w:vAlign w:val="center"/>
          </w:tcPr>
          <w:p w14:paraId="545D04F0" w14:textId="77777777" w:rsidR="00940DD8" w:rsidRDefault="00940DD8" w:rsidP="00A85A2E">
            <w:pPr>
              <w:rPr>
                <w:rFonts w:ascii="Aptos" w:hAnsi="Aptos"/>
                <w:b/>
              </w:rPr>
            </w:pPr>
          </w:p>
        </w:tc>
        <w:tc>
          <w:tcPr>
            <w:tcW w:w="2894" w:type="dxa"/>
            <w:vAlign w:val="center"/>
          </w:tcPr>
          <w:p w14:paraId="0F9358E3"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2416DB14" w14:textId="77777777" w:rsidTr="0049750A">
        <w:trPr>
          <w:trHeight w:val="432"/>
        </w:trPr>
        <w:tc>
          <w:tcPr>
            <w:tcW w:w="7782" w:type="dxa"/>
            <w:vAlign w:val="center"/>
          </w:tcPr>
          <w:p w14:paraId="14888766" w14:textId="77777777" w:rsidR="00940DD8" w:rsidRPr="00F6581B" w:rsidRDefault="00940DD8" w:rsidP="00A85A2E">
            <w:pPr>
              <w:rPr>
                <w:rFonts w:ascii="Aptos Display" w:hAnsi="Aptos Display"/>
                <w:bCs/>
                <w:szCs w:val="22"/>
              </w:rPr>
            </w:pPr>
            <w:r w:rsidRPr="00F6581B">
              <w:rPr>
                <w:rFonts w:ascii="Aptos Display" w:hAnsi="Aptos Display"/>
                <w:bCs/>
                <w:szCs w:val="22"/>
              </w:rPr>
              <w:t>Assesses maternal respiratory function with VS with continuous O₂ sats, lung sounds</w:t>
            </w:r>
          </w:p>
        </w:tc>
        <w:tc>
          <w:tcPr>
            <w:tcW w:w="1200" w:type="dxa"/>
            <w:vAlign w:val="center"/>
          </w:tcPr>
          <w:p w14:paraId="54BF1278" w14:textId="77777777" w:rsidR="00940DD8" w:rsidRDefault="00940DD8" w:rsidP="00A85A2E">
            <w:pPr>
              <w:rPr>
                <w:rFonts w:ascii="Aptos" w:hAnsi="Aptos"/>
                <w:b/>
              </w:rPr>
            </w:pPr>
          </w:p>
        </w:tc>
        <w:tc>
          <w:tcPr>
            <w:tcW w:w="955" w:type="dxa"/>
            <w:vAlign w:val="center"/>
          </w:tcPr>
          <w:p w14:paraId="41346B32" w14:textId="77777777" w:rsidR="00940DD8" w:rsidRDefault="00940DD8" w:rsidP="00A85A2E">
            <w:pPr>
              <w:rPr>
                <w:rFonts w:ascii="Aptos" w:hAnsi="Aptos"/>
                <w:b/>
              </w:rPr>
            </w:pPr>
          </w:p>
        </w:tc>
        <w:tc>
          <w:tcPr>
            <w:tcW w:w="827" w:type="dxa"/>
            <w:vAlign w:val="center"/>
          </w:tcPr>
          <w:p w14:paraId="130142B2" w14:textId="77777777" w:rsidR="00940DD8" w:rsidRDefault="00940DD8" w:rsidP="00A85A2E">
            <w:pPr>
              <w:rPr>
                <w:rFonts w:ascii="Aptos" w:hAnsi="Aptos"/>
                <w:b/>
              </w:rPr>
            </w:pPr>
          </w:p>
        </w:tc>
        <w:tc>
          <w:tcPr>
            <w:tcW w:w="944" w:type="dxa"/>
            <w:vAlign w:val="center"/>
          </w:tcPr>
          <w:p w14:paraId="690C009A" w14:textId="77777777" w:rsidR="00940DD8" w:rsidRDefault="00940DD8" w:rsidP="00A85A2E">
            <w:pPr>
              <w:rPr>
                <w:rFonts w:ascii="Aptos" w:hAnsi="Aptos"/>
                <w:b/>
              </w:rPr>
            </w:pPr>
          </w:p>
        </w:tc>
        <w:tc>
          <w:tcPr>
            <w:tcW w:w="2894" w:type="dxa"/>
            <w:vAlign w:val="center"/>
          </w:tcPr>
          <w:p w14:paraId="0C7FF641"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3DB9DD53" w14:textId="77777777" w:rsidTr="0049750A">
        <w:trPr>
          <w:trHeight w:val="432"/>
        </w:trPr>
        <w:tc>
          <w:tcPr>
            <w:tcW w:w="7782" w:type="dxa"/>
            <w:vAlign w:val="center"/>
          </w:tcPr>
          <w:p w14:paraId="1BDF6256" w14:textId="77777777" w:rsidR="00940DD8" w:rsidRPr="00F6581B" w:rsidRDefault="00940DD8" w:rsidP="00A85A2E">
            <w:pPr>
              <w:rPr>
                <w:rFonts w:ascii="Aptos Display" w:hAnsi="Aptos Display"/>
                <w:bCs/>
                <w:szCs w:val="22"/>
              </w:rPr>
            </w:pPr>
            <w:r w:rsidRPr="00F6581B">
              <w:rPr>
                <w:rFonts w:ascii="Aptos Display" w:hAnsi="Aptos Display"/>
                <w:bCs/>
                <w:szCs w:val="22"/>
              </w:rPr>
              <w:t xml:space="preserve">Identifies </w:t>
            </w:r>
            <w:proofErr w:type="gramStart"/>
            <w:r w:rsidRPr="00F6581B">
              <w:rPr>
                <w:rFonts w:ascii="Aptos Display" w:hAnsi="Aptos Display"/>
                <w:bCs/>
                <w:szCs w:val="22"/>
              </w:rPr>
              <w:t>patient</w:t>
            </w:r>
            <w:proofErr w:type="gramEnd"/>
            <w:r w:rsidRPr="00F6581B">
              <w:rPr>
                <w:rFonts w:ascii="Aptos Display" w:hAnsi="Aptos Display"/>
                <w:bCs/>
                <w:szCs w:val="22"/>
              </w:rPr>
              <w:t xml:space="preserve"> with signs and symptoms of pulmonary edema (dyspnea, crackling rales, tachypnea, coughing, wheezing)</w:t>
            </w:r>
          </w:p>
        </w:tc>
        <w:tc>
          <w:tcPr>
            <w:tcW w:w="1200" w:type="dxa"/>
            <w:vAlign w:val="center"/>
          </w:tcPr>
          <w:p w14:paraId="63CC4F70" w14:textId="77777777" w:rsidR="00940DD8" w:rsidRDefault="00940DD8" w:rsidP="00A85A2E">
            <w:pPr>
              <w:rPr>
                <w:rFonts w:ascii="Aptos" w:hAnsi="Aptos"/>
                <w:b/>
              </w:rPr>
            </w:pPr>
          </w:p>
        </w:tc>
        <w:tc>
          <w:tcPr>
            <w:tcW w:w="955" w:type="dxa"/>
            <w:vAlign w:val="center"/>
          </w:tcPr>
          <w:p w14:paraId="30105F7E" w14:textId="77777777" w:rsidR="00940DD8" w:rsidRDefault="00940DD8" w:rsidP="00A85A2E">
            <w:pPr>
              <w:rPr>
                <w:rFonts w:ascii="Aptos" w:hAnsi="Aptos"/>
                <w:b/>
              </w:rPr>
            </w:pPr>
          </w:p>
        </w:tc>
        <w:tc>
          <w:tcPr>
            <w:tcW w:w="827" w:type="dxa"/>
            <w:vAlign w:val="center"/>
          </w:tcPr>
          <w:p w14:paraId="7F2C3C83" w14:textId="77777777" w:rsidR="00940DD8" w:rsidRDefault="00940DD8" w:rsidP="00A85A2E">
            <w:pPr>
              <w:rPr>
                <w:rFonts w:ascii="Aptos" w:hAnsi="Aptos"/>
                <w:b/>
              </w:rPr>
            </w:pPr>
          </w:p>
        </w:tc>
        <w:tc>
          <w:tcPr>
            <w:tcW w:w="944" w:type="dxa"/>
            <w:vAlign w:val="center"/>
          </w:tcPr>
          <w:p w14:paraId="123B0A5C" w14:textId="77777777" w:rsidR="00940DD8" w:rsidRDefault="00940DD8" w:rsidP="00A85A2E">
            <w:pPr>
              <w:rPr>
                <w:rFonts w:ascii="Aptos" w:hAnsi="Aptos"/>
                <w:b/>
              </w:rPr>
            </w:pPr>
          </w:p>
        </w:tc>
        <w:tc>
          <w:tcPr>
            <w:tcW w:w="2894" w:type="dxa"/>
            <w:vAlign w:val="center"/>
          </w:tcPr>
          <w:p w14:paraId="7E0916BA"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5FC69815" w14:textId="77777777" w:rsidTr="0049750A">
        <w:trPr>
          <w:trHeight w:val="432"/>
        </w:trPr>
        <w:tc>
          <w:tcPr>
            <w:tcW w:w="7782" w:type="dxa"/>
            <w:vAlign w:val="center"/>
          </w:tcPr>
          <w:p w14:paraId="1E6C8774" w14:textId="77777777" w:rsidR="00940DD8" w:rsidRPr="00F6581B" w:rsidRDefault="00940DD8" w:rsidP="00A85A2E">
            <w:pPr>
              <w:rPr>
                <w:rFonts w:ascii="Aptos Display" w:hAnsi="Aptos Display"/>
                <w:bCs/>
                <w:szCs w:val="22"/>
              </w:rPr>
            </w:pPr>
            <w:r w:rsidRPr="00F6581B">
              <w:rPr>
                <w:rFonts w:ascii="Aptos Display" w:hAnsi="Aptos Display"/>
                <w:bCs/>
                <w:szCs w:val="22"/>
              </w:rPr>
              <w:t xml:space="preserve">Positions </w:t>
            </w:r>
            <w:proofErr w:type="gramStart"/>
            <w:r w:rsidRPr="00F6581B">
              <w:rPr>
                <w:rFonts w:ascii="Aptos Display" w:hAnsi="Aptos Display"/>
                <w:bCs/>
                <w:szCs w:val="22"/>
              </w:rPr>
              <w:t>patient</w:t>
            </w:r>
            <w:proofErr w:type="gramEnd"/>
            <w:r w:rsidRPr="00F6581B">
              <w:rPr>
                <w:rFonts w:ascii="Aptos Display" w:hAnsi="Aptos Display"/>
                <w:bCs/>
                <w:szCs w:val="22"/>
              </w:rPr>
              <w:t xml:space="preserve"> based on underlying cause of pulmonary edema</w:t>
            </w:r>
          </w:p>
        </w:tc>
        <w:tc>
          <w:tcPr>
            <w:tcW w:w="1200" w:type="dxa"/>
            <w:vAlign w:val="center"/>
          </w:tcPr>
          <w:p w14:paraId="44953FDD" w14:textId="77777777" w:rsidR="00940DD8" w:rsidRDefault="00940DD8" w:rsidP="00A85A2E">
            <w:pPr>
              <w:rPr>
                <w:rFonts w:ascii="Aptos" w:hAnsi="Aptos"/>
                <w:b/>
              </w:rPr>
            </w:pPr>
          </w:p>
        </w:tc>
        <w:tc>
          <w:tcPr>
            <w:tcW w:w="955" w:type="dxa"/>
            <w:vAlign w:val="center"/>
          </w:tcPr>
          <w:p w14:paraId="2CBFC925" w14:textId="77777777" w:rsidR="00940DD8" w:rsidRDefault="00940DD8" w:rsidP="00A85A2E">
            <w:pPr>
              <w:rPr>
                <w:rFonts w:ascii="Aptos" w:hAnsi="Aptos"/>
                <w:b/>
              </w:rPr>
            </w:pPr>
          </w:p>
        </w:tc>
        <w:tc>
          <w:tcPr>
            <w:tcW w:w="827" w:type="dxa"/>
            <w:vAlign w:val="center"/>
          </w:tcPr>
          <w:p w14:paraId="54944B56" w14:textId="77777777" w:rsidR="00940DD8" w:rsidRDefault="00940DD8" w:rsidP="00A85A2E">
            <w:pPr>
              <w:rPr>
                <w:rFonts w:ascii="Aptos" w:hAnsi="Aptos"/>
                <w:b/>
              </w:rPr>
            </w:pPr>
          </w:p>
        </w:tc>
        <w:tc>
          <w:tcPr>
            <w:tcW w:w="944" w:type="dxa"/>
            <w:vAlign w:val="center"/>
          </w:tcPr>
          <w:p w14:paraId="1CF25290" w14:textId="77777777" w:rsidR="00940DD8" w:rsidRDefault="00940DD8" w:rsidP="00A85A2E">
            <w:pPr>
              <w:rPr>
                <w:rFonts w:ascii="Aptos" w:hAnsi="Aptos"/>
                <w:b/>
              </w:rPr>
            </w:pPr>
          </w:p>
        </w:tc>
        <w:tc>
          <w:tcPr>
            <w:tcW w:w="2894" w:type="dxa"/>
            <w:vAlign w:val="center"/>
          </w:tcPr>
          <w:p w14:paraId="17562B44"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62CE85F2" w14:textId="77777777" w:rsidTr="0049750A">
        <w:trPr>
          <w:trHeight w:val="432"/>
        </w:trPr>
        <w:tc>
          <w:tcPr>
            <w:tcW w:w="7782" w:type="dxa"/>
            <w:vAlign w:val="center"/>
          </w:tcPr>
          <w:p w14:paraId="60C5494D" w14:textId="77777777" w:rsidR="00940DD8" w:rsidRPr="00F6581B" w:rsidRDefault="00940DD8" w:rsidP="00A85A2E">
            <w:pPr>
              <w:rPr>
                <w:rFonts w:ascii="Aptos Display" w:hAnsi="Aptos Display"/>
                <w:bCs/>
                <w:szCs w:val="22"/>
              </w:rPr>
            </w:pPr>
            <w:r w:rsidRPr="00F6581B">
              <w:rPr>
                <w:rFonts w:ascii="Aptos Display" w:hAnsi="Aptos Display"/>
                <w:bCs/>
                <w:szCs w:val="22"/>
              </w:rPr>
              <w:t xml:space="preserve">Administer supplemental </w:t>
            </w:r>
            <w:r w:rsidRPr="007C3EFC">
              <w:rPr>
                <w:rFonts w:ascii="Aptos Display" w:hAnsi="Aptos Display"/>
                <w:bCs/>
                <w:szCs w:val="22"/>
              </w:rPr>
              <w:t xml:space="preserve">oxygen </w:t>
            </w:r>
            <w:r w:rsidRPr="007C3EFC">
              <w:rPr>
                <w:rFonts w:ascii="Aptos Display" w:hAnsi="Aptos Display"/>
              </w:rPr>
              <w:t xml:space="preserve">with NRB mask to maintain </w:t>
            </w:r>
            <w:r>
              <w:rPr>
                <w:rFonts w:ascii="Aptos Display" w:hAnsi="Aptos Display"/>
              </w:rPr>
              <w:t>Sp</w:t>
            </w:r>
            <w:r w:rsidRPr="007C3EFC">
              <w:rPr>
                <w:rFonts w:ascii="Aptos Display" w:hAnsi="Aptos Display"/>
              </w:rPr>
              <w:t>O</w:t>
            </w:r>
            <w:proofErr w:type="gramStart"/>
            <w:r w:rsidRPr="007C3EFC">
              <w:rPr>
                <w:rFonts w:ascii="Aptos Display" w:hAnsi="Aptos Display"/>
              </w:rPr>
              <w:t>₂  &gt;</w:t>
            </w:r>
            <w:proofErr w:type="gramEnd"/>
            <w:r w:rsidRPr="007C3EFC">
              <w:rPr>
                <w:rFonts w:ascii="Aptos Display" w:hAnsi="Aptos Display"/>
              </w:rPr>
              <w:t>95%</w:t>
            </w:r>
          </w:p>
        </w:tc>
        <w:tc>
          <w:tcPr>
            <w:tcW w:w="1200" w:type="dxa"/>
            <w:vAlign w:val="center"/>
          </w:tcPr>
          <w:p w14:paraId="0B99E97D" w14:textId="77777777" w:rsidR="00940DD8" w:rsidRDefault="00940DD8" w:rsidP="00A85A2E">
            <w:pPr>
              <w:rPr>
                <w:rFonts w:ascii="Aptos" w:hAnsi="Aptos"/>
                <w:b/>
              </w:rPr>
            </w:pPr>
          </w:p>
        </w:tc>
        <w:tc>
          <w:tcPr>
            <w:tcW w:w="955" w:type="dxa"/>
            <w:vAlign w:val="center"/>
          </w:tcPr>
          <w:p w14:paraId="2A9F2412" w14:textId="77777777" w:rsidR="00940DD8" w:rsidRDefault="00940DD8" w:rsidP="00A85A2E">
            <w:pPr>
              <w:rPr>
                <w:rFonts w:ascii="Aptos" w:hAnsi="Aptos"/>
                <w:b/>
              </w:rPr>
            </w:pPr>
          </w:p>
        </w:tc>
        <w:tc>
          <w:tcPr>
            <w:tcW w:w="827" w:type="dxa"/>
            <w:vAlign w:val="center"/>
          </w:tcPr>
          <w:p w14:paraId="3637A134" w14:textId="77777777" w:rsidR="00940DD8" w:rsidRDefault="00940DD8" w:rsidP="00A85A2E">
            <w:pPr>
              <w:rPr>
                <w:rFonts w:ascii="Aptos" w:hAnsi="Aptos"/>
                <w:b/>
              </w:rPr>
            </w:pPr>
          </w:p>
        </w:tc>
        <w:tc>
          <w:tcPr>
            <w:tcW w:w="944" w:type="dxa"/>
            <w:vAlign w:val="center"/>
          </w:tcPr>
          <w:p w14:paraId="434EA2D5" w14:textId="77777777" w:rsidR="00940DD8" w:rsidRDefault="00940DD8" w:rsidP="00A85A2E">
            <w:pPr>
              <w:rPr>
                <w:rFonts w:ascii="Aptos" w:hAnsi="Aptos"/>
                <w:b/>
              </w:rPr>
            </w:pPr>
          </w:p>
        </w:tc>
        <w:tc>
          <w:tcPr>
            <w:tcW w:w="2894" w:type="dxa"/>
            <w:vAlign w:val="center"/>
          </w:tcPr>
          <w:p w14:paraId="3AC997BA"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173E89BE" w14:textId="77777777" w:rsidTr="0049750A">
        <w:trPr>
          <w:trHeight w:val="432"/>
        </w:trPr>
        <w:tc>
          <w:tcPr>
            <w:tcW w:w="7782" w:type="dxa"/>
            <w:vAlign w:val="center"/>
          </w:tcPr>
          <w:p w14:paraId="49606284" w14:textId="77777777" w:rsidR="00940DD8" w:rsidRPr="00F6581B" w:rsidRDefault="00940DD8" w:rsidP="00A85A2E">
            <w:pPr>
              <w:rPr>
                <w:rFonts w:ascii="Aptos Display" w:hAnsi="Aptos Display"/>
                <w:bCs/>
                <w:szCs w:val="22"/>
              </w:rPr>
            </w:pPr>
            <w:r w:rsidRPr="00F6581B">
              <w:rPr>
                <w:rFonts w:ascii="Aptos Display" w:hAnsi="Aptos Display"/>
                <w:bCs/>
                <w:szCs w:val="22"/>
              </w:rPr>
              <w:t>Administers ordered medications (based on underlying cause of pulmonary edema – antihypertensives, diuretics, vasodilators)</w:t>
            </w:r>
          </w:p>
        </w:tc>
        <w:tc>
          <w:tcPr>
            <w:tcW w:w="1200" w:type="dxa"/>
            <w:vAlign w:val="center"/>
          </w:tcPr>
          <w:p w14:paraId="11B0392C" w14:textId="77777777" w:rsidR="00940DD8" w:rsidRDefault="00940DD8" w:rsidP="00A85A2E">
            <w:pPr>
              <w:rPr>
                <w:rFonts w:ascii="Aptos" w:hAnsi="Aptos"/>
                <w:b/>
              </w:rPr>
            </w:pPr>
          </w:p>
        </w:tc>
        <w:tc>
          <w:tcPr>
            <w:tcW w:w="955" w:type="dxa"/>
            <w:vAlign w:val="center"/>
          </w:tcPr>
          <w:p w14:paraId="308E10F2" w14:textId="77777777" w:rsidR="00940DD8" w:rsidRDefault="00940DD8" w:rsidP="00A85A2E">
            <w:pPr>
              <w:rPr>
                <w:rFonts w:ascii="Aptos" w:hAnsi="Aptos"/>
                <w:b/>
              </w:rPr>
            </w:pPr>
          </w:p>
        </w:tc>
        <w:tc>
          <w:tcPr>
            <w:tcW w:w="827" w:type="dxa"/>
            <w:vAlign w:val="center"/>
          </w:tcPr>
          <w:p w14:paraId="552CE416" w14:textId="77777777" w:rsidR="00940DD8" w:rsidRDefault="00940DD8" w:rsidP="00A85A2E">
            <w:pPr>
              <w:rPr>
                <w:rFonts w:ascii="Aptos" w:hAnsi="Aptos"/>
                <w:b/>
              </w:rPr>
            </w:pPr>
          </w:p>
        </w:tc>
        <w:tc>
          <w:tcPr>
            <w:tcW w:w="944" w:type="dxa"/>
            <w:vAlign w:val="center"/>
          </w:tcPr>
          <w:p w14:paraId="78265A83" w14:textId="77777777" w:rsidR="00940DD8" w:rsidRDefault="00940DD8" w:rsidP="00A85A2E">
            <w:pPr>
              <w:rPr>
                <w:rFonts w:ascii="Aptos" w:hAnsi="Aptos"/>
                <w:b/>
              </w:rPr>
            </w:pPr>
          </w:p>
        </w:tc>
        <w:tc>
          <w:tcPr>
            <w:tcW w:w="2894" w:type="dxa"/>
            <w:vAlign w:val="center"/>
          </w:tcPr>
          <w:p w14:paraId="726B3E36"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940DD8" w:rsidRPr="001C3686" w14:paraId="77665099" w14:textId="77777777" w:rsidTr="0049750A">
        <w:trPr>
          <w:trHeight w:val="432"/>
        </w:trPr>
        <w:tc>
          <w:tcPr>
            <w:tcW w:w="7782" w:type="dxa"/>
            <w:vAlign w:val="center"/>
          </w:tcPr>
          <w:p w14:paraId="5536F5B2" w14:textId="77777777" w:rsidR="00940DD8" w:rsidRPr="00F6581B" w:rsidRDefault="00940DD8" w:rsidP="00A85A2E">
            <w:pPr>
              <w:rPr>
                <w:rFonts w:ascii="Aptos Display" w:hAnsi="Aptos Display"/>
                <w:bCs/>
                <w:szCs w:val="22"/>
              </w:rPr>
            </w:pPr>
            <w:r w:rsidRPr="00F6581B">
              <w:rPr>
                <w:rFonts w:ascii="Aptos Display" w:hAnsi="Aptos Display"/>
                <w:bCs/>
                <w:szCs w:val="22"/>
              </w:rPr>
              <w:t>Strict intake and output</w:t>
            </w:r>
          </w:p>
        </w:tc>
        <w:tc>
          <w:tcPr>
            <w:tcW w:w="1200" w:type="dxa"/>
            <w:vAlign w:val="center"/>
          </w:tcPr>
          <w:p w14:paraId="387C85EE" w14:textId="77777777" w:rsidR="00940DD8" w:rsidRDefault="00940DD8" w:rsidP="00A85A2E">
            <w:pPr>
              <w:rPr>
                <w:rFonts w:ascii="Aptos" w:hAnsi="Aptos"/>
                <w:b/>
              </w:rPr>
            </w:pPr>
          </w:p>
        </w:tc>
        <w:tc>
          <w:tcPr>
            <w:tcW w:w="955" w:type="dxa"/>
            <w:vAlign w:val="center"/>
          </w:tcPr>
          <w:p w14:paraId="1C2AD441" w14:textId="77777777" w:rsidR="00940DD8" w:rsidRDefault="00940DD8" w:rsidP="00A85A2E">
            <w:pPr>
              <w:rPr>
                <w:rFonts w:ascii="Aptos" w:hAnsi="Aptos"/>
                <w:b/>
              </w:rPr>
            </w:pPr>
          </w:p>
        </w:tc>
        <w:tc>
          <w:tcPr>
            <w:tcW w:w="827" w:type="dxa"/>
            <w:vAlign w:val="center"/>
          </w:tcPr>
          <w:p w14:paraId="321D7E75" w14:textId="77777777" w:rsidR="00940DD8" w:rsidRDefault="00940DD8" w:rsidP="00A85A2E">
            <w:pPr>
              <w:rPr>
                <w:rFonts w:ascii="Aptos" w:hAnsi="Aptos"/>
                <w:b/>
              </w:rPr>
            </w:pPr>
          </w:p>
        </w:tc>
        <w:tc>
          <w:tcPr>
            <w:tcW w:w="944" w:type="dxa"/>
            <w:vAlign w:val="center"/>
          </w:tcPr>
          <w:p w14:paraId="15F22B45" w14:textId="77777777" w:rsidR="00940DD8" w:rsidRDefault="00940DD8" w:rsidP="00A85A2E">
            <w:pPr>
              <w:rPr>
                <w:rFonts w:ascii="Aptos" w:hAnsi="Aptos"/>
                <w:b/>
              </w:rPr>
            </w:pPr>
          </w:p>
        </w:tc>
        <w:tc>
          <w:tcPr>
            <w:tcW w:w="2894" w:type="dxa"/>
            <w:vAlign w:val="center"/>
          </w:tcPr>
          <w:p w14:paraId="0672A666" w14:textId="77777777" w:rsidR="00940DD8" w:rsidRDefault="00940DD8" w:rsidP="00A85A2E">
            <w:pPr>
              <w:rPr>
                <w:rFonts w:ascii="Aptos" w:hAnsi="Aptos"/>
                <w:b/>
              </w:rPr>
            </w:pPr>
          </w:p>
        </w:tc>
        <w:tc>
          <w:tcPr>
            <w:tcW w:type="dxa" w:w="518"/>
            <w:vAlign w:val="center"/>
            <w:shd w:fill="E9DFF5"/>
          </w:tcPr>
          <w:p>
            <w:r/>
            <w:r>
              <w:rPr>
                <w:rFonts w:ascii="Arial" w:hAnsi="Arial"/>
                <w:b/>
                <w:sz w:val="14"/>
              </w:rPr>
              <w:t>P4</w:t>
            </w:r>
          </w:p>
        </w:tc>
      </w:tr>
      <w:tr w:rsidR="00A85A2E" w:rsidRPr="001C3686" w14:paraId="471759BC" w14:textId="77777777" w:rsidTr="004340F1">
        <w:trPr>
          <w:trHeight w:val="432"/>
        </w:trPr>
        <w:tc>
          <w:tcPr>
            <w:tcW w:w="14602" w:type="dxa"/>
            <w:gridSpan w:val="6"/>
            <w:shd w:val="clear" w:color="auto" w:fill="D9F2D0"/>
            <w:vAlign w:val="center"/>
          </w:tcPr>
          <w:p w14:paraId="2C5EACC9" w14:textId="77777777" w:rsidR="00A85A2E" w:rsidRPr="001C3686" w:rsidRDefault="00A85A2E" w:rsidP="00A85A2E">
            <w:pPr>
              <w:jc w:val="center"/>
              <w:rPr>
                <w:rFonts w:ascii="Aptos" w:hAnsi="Aptos"/>
                <w:bCs/>
              </w:rPr>
            </w:pPr>
            <w:r w:rsidRPr="001C3686">
              <w:rPr>
                <w:rFonts w:ascii="Aptos" w:hAnsi="Aptos"/>
                <w:b/>
              </w:rPr>
              <w:t>Diabetes</w:t>
            </w:r>
          </w:p>
        </w:tc>
        <w:tc>
          <w:tcPr>
            <w:tcW w:type="dxa" w:w="518"/>
            <w:vAlign w:val="center"/>
            <w:shd w:fill="E9DFF5"/>
          </w:tcPr>
          <w:p>
            <w:r/>
            <w:r>
              <w:rPr>
                <w:rFonts w:ascii="Arial" w:hAnsi="Arial"/>
                <w:b/>
                <w:sz w:val="14"/>
              </w:rPr>
              <w:t>P4</w:t>
            </w:r>
          </w:p>
        </w:tc>
      </w:tr>
      <w:tr w:rsidR="0049750A" w:rsidRPr="001C3686" w14:paraId="4399E013" w14:textId="77777777" w:rsidTr="006370C1">
        <w:trPr>
          <w:trHeight w:val="620"/>
        </w:trPr>
        <w:tc>
          <w:tcPr>
            <w:tcW w:w="7782" w:type="dxa"/>
            <w:vAlign w:val="center"/>
          </w:tcPr>
          <w:p w14:paraId="0517FD31" w14:textId="390B5922" w:rsidR="0049750A" w:rsidRPr="00BC64DF" w:rsidRDefault="0049750A" w:rsidP="00940DD8">
            <w:pPr>
              <w:rPr>
                <w:rFonts w:ascii="Aptos" w:hAnsi="Aptos"/>
                <w:bCs/>
                <w:szCs w:val="22"/>
              </w:rPr>
            </w:pPr>
            <w:r w:rsidRPr="001C3686">
              <w:rPr>
                <w:rFonts w:ascii="Aptos" w:hAnsi="Aptos"/>
                <w:bCs/>
              </w:rPr>
              <w:t>Obtains one fasting blood glucose level on day 1 after delivery for patients with GDM per order</w:t>
            </w:r>
            <w:r>
              <w:rPr>
                <w:rFonts w:ascii="Aptos" w:hAnsi="Aptos"/>
                <w:bCs/>
              </w:rPr>
              <w:t xml:space="preserve"> </w:t>
            </w:r>
          </w:p>
        </w:tc>
        <w:tc>
          <w:tcPr>
            <w:tcW w:w="1200" w:type="dxa"/>
            <w:vAlign w:val="center"/>
          </w:tcPr>
          <w:p w14:paraId="0458FA80" w14:textId="77777777" w:rsidR="0049750A" w:rsidRPr="001C3686" w:rsidRDefault="0049750A" w:rsidP="00A85A2E">
            <w:pPr>
              <w:spacing w:line="276" w:lineRule="auto"/>
              <w:rPr>
                <w:rFonts w:ascii="Aptos" w:hAnsi="Aptos"/>
                <w:bCs/>
                <w:sz w:val="18"/>
                <w:szCs w:val="18"/>
              </w:rPr>
            </w:pPr>
          </w:p>
        </w:tc>
        <w:tc>
          <w:tcPr>
            <w:tcW w:w="955" w:type="dxa"/>
          </w:tcPr>
          <w:p w14:paraId="648EAEBB" w14:textId="77777777" w:rsidR="0049750A" w:rsidRPr="001C3686" w:rsidRDefault="0049750A" w:rsidP="00A85A2E">
            <w:pPr>
              <w:rPr>
                <w:rFonts w:ascii="Aptos" w:hAnsi="Aptos"/>
                <w:bCs/>
                <w:sz w:val="18"/>
                <w:szCs w:val="18"/>
              </w:rPr>
            </w:pPr>
          </w:p>
        </w:tc>
        <w:tc>
          <w:tcPr>
            <w:tcW w:w="827" w:type="dxa"/>
          </w:tcPr>
          <w:p w14:paraId="50D2188B" w14:textId="77777777" w:rsidR="0049750A" w:rsidRPr="001C3686" w:rsidRDefault="0049750A" w:rsidP="00A85A2E">
            <w:pPr>
              <w:rPr>
                <w:rFonts w:ascii="Aptos" w:hAnsi="Aptos"/>
                <w:bCs/>
                <w:sz w:val="18"/>
                <w:szCs w:val="18"/>
              </w:rPr>
            </w:pPr>
          </w:p>
        </w:tc>
        <w:tc>
          <w:tcPr>
            <w:tcW w:w="944" w:type="dxa"/>
          </w:tcPr>
          <w:p w14:paraId="71C22149" w14:textId="77777777" w:rsidR="0049750A" w:rsidRPr="001C3686" w:rsidRDefault="0049750A" w:rsidP="00A85A2E">
            <w:pPr>
              <w:rPr>
                <w:rFonts w:ascii="Aptos" w:hAnsi="Aptos"/>
                <w:bCs/>
                <w:sz w:val="18"/>
                <w:szCs w:val="18"/>
              </w:rPr>
            </w:pPr>
          </w:p>
        </w:tc>
        <w:tc>
          <w:tcPr>
            <w:tcW w:w="2894" w:type="dxa"/>
            <w:vMerge w:val="restart"/>
          </w:tcPr>
          <w:p w14:paraId="3F83EFF8" w14:textId="77777777" w:rsidR="0049750A" w:rsidRPr="001C3686" w:rsidRDefault="0049750A" w:rsidP="00A85A2E">
            <w:pPr>
              <w:rPr>
                <w:rFonts w:ascii="Aptos" w:hAnsi="Aptos"/>
                <w:bCs/>
                <w:sz w:val="18"/>
                <w:szCs w:val="18"/>
              </w:rPr>
            </w:pPr>
          </w:p>
        </w:tc>
        <w:tc>
          <w:tcPr>
            <w:tcW w:type="dxa" w:w="518"/>
            <w:vAlign w:val="center"/>
            <w:shd w:fill="E9DFF5"/>
          </w:tcPr>
          <w:p>
            <w:r/>
            <w:r>
              <w:rPr>
                <w:rFonts w:ascii="Arial" w:hAnsi="Arial"/>
                <w:b/>
                <w:sz w:val="14"/>
              </w:rPr>
              <w:t>P4</w:t>
            </w:r>
          </w:p>
        </w:tc>
      </w:tr>
      <w:tr w:rsidR="0049750A" w:rsidRPr="001C3686" w14:paraId="31C02B33" w14:textId="77777777" w:rsidTr="0049750A">
        <w:trPr>
          <w:trHeight w:val="806"/>
        </w:trPr>
        <w:tc>
          <w:tcPr>
            <w:tcW w:w="7782" w:type="dxa"/>
            <w:vAlign w:val="center"/>
          </w:tcPr>
          <w:p w14:paraId="122C3831" w14:textId="246CBC73" w:rsidR="0049750A" w:rsidRPr="001C3686" w:rsidRDefault="0049750A" w:rsidP="00940DD8">
            <w:pPr>
              <w:rPr>
                <w:rFonts w:ascii="Aptos" w:hAnsi="Aptos"/>
                <w:bCs/>
              </w:rPr>
            </w:pPr>
            <w:r w:rsidRPr="001C3686">
              <w:rPr>
                <w:rFonts w:ascii="Aptos" w:hAnsi="Aptos"/>
                <w:bCs/>
              </w:rPr>
              <w:t>Educates patients with GDM that it may take a few weeks for blood glucose control to return to a steady state and</w:t>
            </w:r>
            <w:r>
              <w:rPr>
                <w:rFonts w:ascii="Aptos" w:hAnsi="Aptos"/>
                <w:bCs/>
              </w:rPr>
              <w:t xml:space="preserve"> the need to follow up with </w:t>
            </w:r>
            <w:r w:rsidRPr="001C3686">
              <w:rPr>
                <w:rFonts w:ascii="Aptos" w:hAnsi="Aptos"/>
                <w:bCs/>
              </w:rPr>
              <w:t>provide</w:t>
            </w:r>
            <w:r>
              <w:rPr>
                <w:rFonts w:ascii="Aptos" w:hAnsi="Aptos"/>
                <w:bCs/>
              </w:rPr>
              <w:t>r, increased risk of DM2 with GDM</w:t>
            </w:r>
          </w:p>
        </w:tc>
        <w:tc>
          <w:tcPr>
            <w:tcW w:w="1200" w:type="dxa"/>
            <w:vAlign w:val="center"/>
          </w:tcPr>
          <w:p w14:paraId="45745F02" w14:textId="77777777" w:rsidR="0049750A" w:rsidRPr="001C3686" w:rsidRDefault="0049750A" w:rsidP="00A85A2E">
            <w:pPr>
              <w:spacing w:line="276" w:lineRule="auto"/>
              <w:rPr>
                <w:rFonts w:ascii="Aptos" w:hAnsi="Aptos"/>
                <w:bCs/>
                <w:sz w:val="18"/>
                <w:szCs w:val="18"/>
              </w:rPr>
            </w:pPr>
          </w:p>
        </w:tc>
        <w:tc>
          <w:tcPr>
            <w:tcW w:w="955" w:type="dxa"/>
          </w:tcPr>
          <w:p w14:paraId="1C6D9F57" w14:textId="77777777" w:rsidR="0049750A" w:rsidRPr="001C3686" w:rsidRDefault="0049750A" w:rsidP="00A85A2E">
            <w:pPr>
              <w:rPr>
                <w:rFonts w:ascii="Aptos" w:hAnsi="Aptos"/>
                <w:bCs/>
                <w:sz w:val="18"/>
                <w:szCs w:val="18"/>
              </w:rPr>
            </w:pPr>
          </w:p>
        </w:tc>
        <w:tc>
          <w:tcPr>
            <w:tcW w:w="827" w:type="dxa"/>
          </w:tcPr>
          <w:p w14:paraId="3486930A" w14:textId="77777777" w:rsidR="0049750A" w:rsidRPr="001C3686" w:rsidRDefault="0049750A" w:rsidP="00A85A2E">
            <w:pPr>
              <w:rPr>
                <w:rFonts w:ascii="Aptos" w:hAnsi="Aptos"/>
                <w:bCs/>
                <w:sz w:val="18"/>
                <w:szCs w:val="18"/>
              </w:rPr>
            </w:pPr>
          </w:p>
        </w:tc>
        <w:tc>
          <w:tcPr>
            <w:tcW w:w="944" w:type="dxa"/>
          </w:tcPr>
          <w:p w14:paraId="544044B3" w14:textId="77777777" w:rsidR="0049750A" w:rsidRPr="001C3686" w:rsidRDefault="0049750A" w:rsidP="00A85A2E">
            <w:pPr>
              <w:rPr>
                <w:rFonts w:ascii="Aptos" w:hAnsi="Aptos"/>
                <w:bCs/>
                <w:sz w:val="18"/>
                <w:szCs w:val="18"/>
              </w:rPr>
            </w:pPr>
          </w:p>
        </w:tc>
        <w:tc>
          <w:tcPr>
            <w:tcW w:w="2894" w:type="dxa"/>
            <w:vMerge/>
          </w:tcPr>
          <w:p w14:paraId="4098674F" w14:textId="77777777" w:rsidR="0049750A" w:rsidRPr="001C3686" w:rsidRDefault="0049750A" w:rsidP="00A85A2E">
            <w:pPr>
              <w:rPr>
                <w:rFonts w:ascii="Aptos" w:hAnsi="Aptos"/>
                <w:bCs/>
                <w:sz w:val="18"/>
                <w:szCs w:val="18"/>
              </w:rPr>
            </w:pPr>
          </w:p>
        </w:tc>
        <w:tc>
          <w:tcPr>
            <w:tcW w:type="dxa" w:w="518"/>
            <w:vAlign w:val="center"/>
            <w:shd w:fill="E9DFF5"/>
          </w:tcPr>
          <w:p>
            <w:r/>
            <w:r>
              <w:rPr>
                <w:rFonts w:ascii="Arial" w:hAnsi="Arial"/>
                <w:b/>
                <w:sz w:val="14"/>
              </w:rPr>
              <w:t>P4</w:t>
            </w:r>
          </w:p>
        </w:tc>
      </w:tr>
      <w:tr w:rsidR="0049750A" w:rsidRPr="001C3686" w14:paraId="028AF955" w14:textId="77777777" w:rsidTr="006370C1">
        <w:trPr>
          <w:trHeight w:val="512"/>
        </w:trPr>
        <w:tc>
          <w:tcPr>
            <w:tcW w:w="7782" w:type="dxa"/>
            <w:vAlign w:val="center"/>
          </w:tcPr>
          <w:p w14:paraId="344613C7" w14:textId="1BC50D41" w:rsidR="0049750A" w:rsidRPr="001C3686" w:rsidRDefault="0049750A" w:rsidP="00A85A2E">
            <w:pPr>
              <w:rPr>
                <w:rFonts w:ascii="Aptos" w:hAnsi="Aptos"/>
                <w:bCs/>
              </w:rPr>
            </w:pPr>
            <w:r w:rsidRPr="001C3686">
              <w:rPr>
                <w:rFonts w:ascii="Aptos" w:hAnsi="Aptos"/>
                <w:bCs/>
              </w:rPr>
              <w:t xml:space="preserve">Encourages breastfeeding for at least six months after birth </w:t>
            </w:r>
            <w:r w:rsidR="006370C1">
              <w:rPr>
                <w:rFonts w:ascii="Aptos" w:hAnsi="Aptos"/>
                <w:bCs/>
              </w:rPr>
              <w:t>to reduce/</w:t>
            </w:r>
            <w:r w:rsidRPr="001C3686">
              <w:rPr>
                <w:rFonts w:ascii="Aptos" w:hAnsi="Aptos"/>
                <w:bCs/>
              </w:rPr>
              <w:t>delay</w:t>
            </w:r>
            <w:r w:rsidR="006370C1">
              <w:rPr>
                <w:rFonts w:ascii="Aptos" w:hAnsi="Aptos"/>
                <w:bCs/>
              </w:rPr>
              <w:t xml:space="preserve"> t</w:t>
            </w:r>
            <w:r w:rsidRPr="001C3686">
              <w:rPr>
                <w:rFonts w:ascii="Aptos" w:hAnsi="Aptos"/>
                <w:bCs/>
              </w:rPr>
              <w:t>he onset of type 2 diabetes in patients with GDM</w:t>
            </w:r>
          </w:p>
        </w:tc>
        <w:tc>
          <w:tcPr>
            <w:tcW w:w="1200" w:type="dxa"/>
            <w:vAlign w:val="center"/>
          </w:tcPr>
          <w:p w14:paraId="7F71815F" w14:textId="77777777" w:rsidR="0049750A" w:rsidRPr="001C3686" w:rsidRDefault="0049750A" w:rsidP="00A85A2E">
            <w:pPr>
              <w:spacing w:line="276" w:lineRule="auto"/>
              <w:rPr>
                <w:rFonts w:ascii="Aptos" w:hAnsi="Aptos"/>
                <w:bCs/>
                <w:sz w:val="18"/>
                <w:szCs w:val="18"/>
              </w:rPr>
            </w:pPr>
          </w:p>
        </w:tc>
        <w:tc>
          <w:tcPr>
            <w:tcW w:w="955" w:type="dxa"/>
          </w:tcPr>
          <w:p w14:paraId="407D0FAD" w14:textId="77777777" w:rsidR="0049750A" w:rsidRPr="001C3686" w:rsidRDefault="0049750A" w:rsidP="00A85A2E">
            <w:pPr>
              <w:rPr>
                <w:rFonts w:ascii="Aptos" w:hAnsi="Aptos"/>
                <w:bCs/>
                <w:sz w:val="18"/>
                <w:szCs w:val="18"/>
              </w:rPr>
            </w:pPr>
          </w:p>
        </w:tc>
        <w:tc>
          <w:tcPr>
            <w:tcW w:w="827" w:type="dxa"/>
          </w:tcPr>
          <w:p w14:paraId="18CF248F" w14:textId="77777777" w:rsidR="0049750A" w:rsidRPr="001C3686" w:rsidRDefault="0049750A" w:rsidP="00A85A2E">
            <w:pPr>
              <w:rPr>
                <w:rFonts w:ascii="Aptos" w:hAnsi="Aptos"/>
                <w:bCs/>
                <w:sz w:val="18"/>
                <w:szCs w:val="18"/>
              </w:rPr>
            </w:pPr>
          </w:p>
        </w:tc>
        <w:tc>
          <w:tcPr>
            <w:tcW w:w="944" w:type="dxa"/>
          </w:tcPr>
          <w:p w14:paraId="4EDF22E5" w14:textId="77777777" w:rsidR="0049750A" w:rsidRPr="001C3686" w:rsidRDefault="0049750A" w:rsidP="00A85A2E">
            <w:pPr>
              <w:rPr>
                <w:rFonts w:ascii="Aptos" w:hAnsi="Aptos"/>
                <w:bCs/>
                <w:sz w:val="18"/>
                <w:szCs w:val="18"/>
              </w:rPr>
            </w:pPr>
          </w:p>
        </w:tc>
        <w:tc>
          <w:tcPr>
            <w:tcW w:w="2894" w:type="dxa"/>
            <w:vMerge/>
          </w:tcPr>
          <w:p w14:paraId="614A82DB" w14:textId="77777777" w:rsidR="0049750A" w:rsidRPr="001C3686" w:rsidRDefault="0049750A" w:rsidP="00A85A2E">
            <w:pPr>
              <w:rPr>
                <w:rFonts w:ascii="Aptos" w:hAnsi="Aptos"/>
                <w:bCs/>
                <w:sz w:val="18"/>
                <w:szCs w:val="18"/>
              </w:rPr>
            </w:pPr>
          </w:p>
        </w:tc>
        <w:tc>
          <w:tcPr>
            <w:tcW w:type="dxa" w:w="518"/>
            <w:vAlign w:val="center"/>
            <w:shd w:fill="E9DFF5"/>
          </w:tcPr>
          <w:p>
            <w:r/>
            <w:r>
              <w:rPr>
                <w:rFonts w:ascii="Arial" w:hAnsi="Arial"/>
                <w:b/>
                <w:sz w:val="14"/>
              </w:rPr>
              <w:t>P4</w:t>
            </w:r>
          </w:p>
        </w:tc>
      </w:tr>
      <w:tr w:rsidR="00A85A2E" w:rsidRPr="001C3686" w14:paraId="15B53094" w14:textId="77777777" w:rsidTr="006370C1">
        <w:trPr>
          <w:trHeight w:val="413"/>
        </w:trPr>
        <w:tc>
          <w:tcPr>
            <w:tcW w:w="14602" w:type="dxa"/>
            <w:gridSpan w:val="6"/>
            <w:shd w:val="clear" w:color="auto" w:fill="D9F2D0"/>
            <w:vAlign w:val="center"/>
          </w:tcPr>
          <w:p w14:paraId="6223E280" w14:textId="77777777" w:rsidR="00A85A2E" w:rsidRPr="00222A18" w:rsidRDefault="005F64EA" w:rsidP="00A85A2E">
            <w:pPr>
              <w:jc w:val="center"/>
              <w:rPr>
                <w:rFonts w:ascii="Aptos" w:hAnsi="Aptos"/>
                <w:b/>
              </w:rPr>
            </w:pPr>
            <w:r>
              <w:rPr>
                <w:rFonts w:ascii="Aptos" w:hAnsi="Aptos"/>
                <w:b/>
              </w:rPr>
              <w:t>Perinatal Infections/</w:t>
            </w:r>
            <w:r w:rsidR="00A85A2E" w:rsidRPr="00222A18">
              <w:rPr>
                <w:rFonts w:ascii="Aptos" w:hAnsi="Aptos"/>
                <w:b/>
              </w:rPr>
              <w:t>OB Sepsis (Postpartum)</w:t>
            </w:r>
          </w:p>
        </w:tc>
        <w:tc>
          <w:tcPr>
            <w:tcW w:type="dxa" w:w="518"/>
            <w:vAlign w:val="center"/>
            <w:shd w:fill="E9DFF5"/>
          </w:tcPr>
          <w:p>
            <w:r/>
            <w:r>
              <w:rPr>
                <w:rFonts w:ascii="Arial" w:hAnsi="Arial"/>
                <w:b/>
                <w:sz w:val="14"/>
              </w:rPr>
              <w:t>P4</w:t>
            </w:r>
          </w:p>
        </w:tc>
      </w:tr>
      <w:tr w:rsidR="0049750A" w:rsidRPr="001C3686" w14:paraId="2CD9A760" w14:textId="77777777" w:rsidTr="0049750A">
        <w:trPr>
          <w:trHeight w:val="404"/>
        </w:trPr>
        <w:tc>
          <w:tcPr>
            <w:tcW w:w="7782" w:type="dxa"/>
            <w:vAlign w:val="center"/>
          </w:tcPr>
          <w:p w14:paraId="254C4BC6" w14:textId="2F890BF6" w:rsidR="0049750A" w:rsidRPr="001C3686" w:rsidRDefault="0049750A" w:rsidP="006370C1">
            <w:pPr>
              <w:rPr>
                <w:rFonts w:ascii="Aptos" w:hAnsi="Aptos"/>
                <w:bCs/>
              </w:rPr>
            </w:pPr>
            <w:r w:rsidRPr="001C3686">
              <w:rPr>
                <w:rFonts w:ascii="Aptos" w:hAnsi="Aptos"/>
                <w:bCs/>
              </w:rPr>
              <w:t>Assesses patient for signs and symptoms of infection</w:t>
            </w:r>
            <w:r w:rsidR="006370C1">
              <w:rPr>
                <w:rFonts w:ascii="Aptos" w:hAnsi="Aptos"/>
                <w:bCs/>
              </w:rPr>
              <w:t>, including vital signs per policy and lab values</w:t>
            </w:r>
          </w:p>
        </w:tc>
        <w:tc>
          <w:tcPr>
            <w:tcW w:w="1200" w:type="dxa"/>
            <w:vAlign w:val="center"/>
          </w:tcPr>
          <w:p w14:paraId="7B03B016" w14:textId="77777777" w:rsidR="0049750A" w:rsidRPr="001C3686" w:rsidRDefault="0049750A" w:rsidP="00A85A2E">
            <w:pPr>
              <w:spacing w:line="276" w:lineRule="auto"/>
              <w:rPr>
                <w:rFonts w:ascii="Aptos" w:hAnsi="Aptos"/>
                <w:bCs/>
                <w:sz w:val="18"/>
                <w:szCs w:val="18"/>
              </w:rPr>
            </w:pPr>
          </w:p>
        </w:tc>
        <w:tc>
          <w:tcPr>
            <w:tcW w:w="955" w:type="dxa"/>
            <w:vAlign w:val="center"/>
          </w:tcPr>
          <w:p w14:paraId="57872EEE" w14:textId="77777777" w:rsidR="0049750A" w:rsidRPr="001C3686" w:rsidRDefault="0049750A" w:rsidP="00A85A2E">
            <w:pPr>
              <w:rPr>
                <w:rFonts w:ascii="Aptos" w:hAnsi="Aptos"/>
                <w:bCs/>
                <w:sz w:val="18"/>
                <w:szCs w:val="18"/>
              </w:rPr>
            </w:pPr>
          </w:p>
        </w:tc>
        <w:tc>
          <w:tcPr>
            <w:tcW w:w="827" w:type="dxa"/>
            <w:vAlign w:val="center"/>
          </w:tcPr>
          <w:p w14:paraId="782052E0" w14:textId="77777777" w:rsidR="0049750A" w:rsidRPr="001C3686" w:rsidRDefault="0049750A" w:rsidP="00A85A2E">
            <w:pPr>
              <w:rPr>
                <w:rFonts w:ascii="Aptos" w:hAnsi="Aptos"/>
                <w:bCs/>
                <w:sz w:val="18"/>
                <w:szCs w:val="18"/>
              </w:rPr>
            </w:pPr>
          </w:p>
        </w:tc>
        <w:tc>
          <w:tcPr>
            <w:tcW w:w="944" w:type="dxa"/>
            <w:vAlign w:val="center"/>
          </w:tcPr>
          <w:p w14:paraId="3CD7D89E" w14:textId="77777777" w:rsidR="0049750A" w:rsidRPr="001C3686" w:rsidRDefault="0049750A" w:rsidP="00A85A2E">
            <w:pPr>
              <w:rPr>
                <w:rFonts w:ascii="Aptos" w:hAnsi="Aptos"/>
                <w:bCs/>
                <w:sz w:val="18"/>
                <w:szCs w:val="18"/>
              </w:rPr>
            </w:pPr>
          </w:p>
        </w:tc>
        <w:tc>
          <w:tcPr>
            <w:tcW w:w="2894" w:type="dxa"/>
            <w:vAlign w:val="center"/>
          </w:tcPr>
          <w:p w14:paraId="3F9E095A" w14:textId="77777777" w:rsidR="0049750A" w:rsidRPr="001C3686" w:rsidRDefault="0049750A" w:rsidP="00A85A2E">
            <w:pPr>
              <w:rPr>
                <w:rFonts w:ascii="Aptos" w:hAnsi="Aptos"/>
                <w:bCs/>
                <w:sz w:val="18"/>
                <w:szCs w:val="18"/>
              </w:rPr>
            </w:pPr>
          </w:p>
        </w:tc>
        <w:tc>
          <w:tcPr>
            <w:tcW w:type="dxa" w:w="518"/>
            <w:vAlign w:val="center"/>
            <w:shd w:fill="E9DFF5"/>
          </w:tcPr>
          <w:p>
            <w:r/>
            <w:r>
              <w:rPr>
                <w:rFonts w:ascii="Arial" w:hAnsi="Arial"/>
                <w:b/>
                <w:sz w:val="14"/>
              </w:rPr>
              <w:t>P4</w:t>
            </w:r>
          </w:p>
        </w:tc>
      </w:tr>
      <w:tr w:rsidR="006370C1" w:rsidRPr="001C3686" w14:paraId="631ACDD2" w14:textId="77777777" w:rsidTr="006370C1">
        <w:trPr>
          <w:trHeight w:val="431"/>
        </w:trPr>
        <w:tc>
          <w:tcPr>
            <w:tcW w:w="7782" w:type="dxa"/>
            <w:vAlign w:val="center"/>
          </w:tcPr>
          <w:p w14:paraId="6C9375E3" w14:textId="510F229C" w:rsidR="006370C1" w:rsidRDefault="006370C1" w:rsidP="00A85A2E">
            <w:pPr>
              <w:rPr>
                <w:rFonts w:ascii="Aptos" w:hAnsi="Aptos"/>
                <w:bCs/>
              </w:rPr>
            </w:pPr>
            <w:proofErr w:type="spellStart"/>
            <w:r>
              <w:rPr>
                <w:rFonts w:ascii="Aptos" w:hAnsi="Aptos"/>
                <w:bCs/>
              </w:rPr>
              <w:t>Identifie</w:t>
            </w:r>
            <w:proofErr w:type="spellEnd"/>
            <w:r>
              <w:rPr>
                <w:rFonts w:ascii="Aptos" w:hAnsi="Aptos"/>
                <w:bCs/>
              </w:rPr>
              <w:t xml:space="preserve"> </w:t>
            </w:r>
            <w:r>
              <w:rPr>
                <w:rFonts w:ascii="Aptos" w:hAnsi="Aptos"/>
                <w:bCs/>
              </w:rPr>
              <w:t>potential causes of postpartum infections</w:t>
            </w:r>
          </w:p>
        </w:tc>
        <w:tc>
          <w:tcPr>
            <w:tcW w:w="1200" w:type="dxa"/>
            <w:vAlign w:val="center"/>
          </w:tcPr>
          <w:p w14:paraId="701E6DB0" w14:textId="77777777" w:rsidR="006370C1" w:rsidRPr="001C3686" w:rsidRDefault="006370C1" w:rsidP="00A85A2E">
            <w:pPr>
              <w:spacing w:line="276" w:lineRule="auto"/>
              <w:rPr>
                <w:rFonts w:ascii="Aptos" w:hAnsi="Aptos"/>
                <w:bCs/>
                <w:sz w:val="18"/>
                <w:szCs w:val="18"/>
              </w:rPr>
            </w:pPr>
          </w:p>
        </w:tc>
        <w:tc>
          <w:tcPr>
            <w:tcW w:w="955" w:type="dxa"/>
            <w:vAlign w:val="center"/>
          </w:tcPr>
          <w:p w14:paraId="5A62EC40" w14:textId="77777777" w:rsidR="006370C1" w:rsidRPr="001C3686" w:rsidRDefault="006370C1" w:rsidP="00A85A2E">
            <w:pPr>
              <w:rPr>
                <w:rFonts w:ascii="Aptos" w:hAnsi="Aptos"/>
                <w:bCs/>
                <w:sz w:val="18"/>
                <w:szCs w:val="18"/>
              </w:rPr>
            </w:pPr>
          </w:p>
        </w:tc>
        <w:tc>
          <w:tcPr>
            <w:tcW w:w="827" w:type="dxa"/>
            <w:vAlign w:val="center"/>
          </w:tcPr>
          <w:p w14:paraId="200E4212" w14:textId="77777777" w:rsidR="006370C1" w:rsidRPr="001C3686" w:rsidRDefault="006370C1" w:rsidP="00A85A2E">
            <w:pPr>
              <w:rPr>
                <w:rFonts w:ascii="Aptos" w:hAnsi="Aptos"/>
                <w:bCs/>
                <w:sz w:val="18"/>
                <w:szCs w:val="18"/>
              </w:rPr>
            </w:pPr>
          </w:p>
        </w:tc>
        <w:tc>
          <w:tcPr>
            <w:tcW w:w="944" w:type="dxa"/>
            <w:vAlign w:val="center"/>
          </w:tcPr>
          <w:p w14:paraId="5E0978D1" w14:textId="77777777" w:rsidR="006370C1" w:rsidRPr="001C3686" w:rsidRDefault="006370C1" w:rsidP="00A85A2E">
            <w:pPr>
              <w:rPr>
                <w:rFonts w:ascii="Aptos" w:hAnsi="Aptos"/>
                <w:bCs/>
                <w:sz w:val="18"/>
                <w:szCs w:val="18"/>
              </w:rPr>
            </w:pPr>
          </w:p>
        </w:tc>
        <w:tc>
          <w:tcPr>
            <w:tcW w:w="2894" w:type="dxa"/>
            <w:vAlign w:val="center"/>
          </w:tcPr>
          <w:p w14:paraId="2C6CC052" w14:textId="77777777" w:rsidR="006370C1" w:rsidRPr="001C3686" w:rsidRDefault="006370C1" w:rsidP="00A85A2E">
            <w:pPr>
              <w:rPr>
                <w:rFonts w:ascii="Aptos" w:hAnsi="Aptos"/>
                <w:bCs/>
                <w:sz w:val="18"/>
                <w:szCs w:val="18"/>
              </w:rPr>
            </w:pPr>
          </w:p>
        </w:tc>
        <w:tc>
          <w:tcPr>
            <w:tcW w:type="dxa" w:w="518"/>
            <w:vAlign w:val="center"/>
            <w:shd w:fill="E9DFF5"/>
          </w:tcPr>
          <w:p>
            <w:r/>
            <w:r>
              <w:rPr>
                <w:rFonts w:ascii="Arial" w:hAnsi="Arial"/>
                <w:b/>
                <w:sz w:val="14"/>
              </w:rPr>
              <w:t>P4</w:t>
            </w:r>
          </w:p>
        </w:tc>
      </w:tr>
      <w:tr w:rsidR="006370C1" w:rsidRPr="001C3686" w14:paraId="69EEA6D5" w14:textId="77777777" w:rsidTr="006370C1">
        <w:trPr>
          <w:trHeight w:val="224"/>
        </w:trPr>
        <w:tc>
          <w:tcPr>
            <w:tcW w:w="7782" w:type="dxa"/>
            <w:vAlign w:val="center"/>
          </w:tcPr>
          <w:p w14:paraId="33846207" w14:textId="2E69B460" w:rsidR="006370C1" w:rsidRPr="001C3686" w:rsidRDefault="006370C1" w:rsidP="00A85A2E">
            <w:pPr>
              <w:rPr>
                <w:rFonts w:ascii="Aptos" w:hAnsi="Aptos"/>
                <w:bCs/>
              </w:rPr>
            </w:pPr>
            <w:r>
              <w:rPr>
                <w:rFonts w:ascii="Aptos" w:hAnsi="Aptos"/>
                <w:bCs/>
              </w:rPr>
              <w:t>C</w:t>
            </w:r>
            <w:r w:rsidRPr="001C3686">
              <w:rPr>
                <w:rFonts w:ascii="Aptos" w:hAnsi="Aptos"/>
                <w:bCs/>
              </w:rPr>
              <w:t>ommunicates abnormal findings with the provider</w:t>
            </w:r>
          </w:p>
        </w:tc>
        <w:tc>
          <w:tcPr>
            <w:tcW w:w="1200" w:type="dxa"/>
            <w:vAlign w:val="center"/>
          </w:tcPr>
          <w:p w14:paraId="78B17883" w14:textId="77777777" w:rsidR="006370C1" w:rsidRPr="001C3686" w:rsidRDefault="006370C1" w:rsidP="00A85A2E">
            <w:pPr>
              <w:spacing w:line="276" w:lineRule="auto"/>
              <w:rPr>
                <w:rFonts w:ascii="Aptos" w:hAnsi="Aptos"/>
                <w:bCs/>
                <w:sz w:val="18"/>
                <w:szCs w:val="18"/>
              </w:rPr>
            </w:pPr>
          </w:p>
        </w:tc>
        <w:tc>
          <w:tcPr>
            <w:tcW w:w="955" w:type="dxa"/>
            <w:vAlign w:val="center"/>
          </w:tcPr>
          <w:p w14:paraId="4B692EDA" w14:textId="77777777" w:rsidR="006370C1" w:rsidRPr="001C3686" w:rsidRDefault="006370C1" w:rsidP="00A85A2E">
            <w:pPr>
              <w:rPr>
                <w:rFonts w:ascii="Aptos" w:hAnsi="Aptos"/>
                <w:bCs/>
                <w:sz w:val="18"/>
                <w:szCs w:val="18"/>
              </w:rPr>
            </w:pPr>
          </w:p>
        </w:tc>
        <w:tc>
          <w:tcPr>
            <w:tcW w:w="827" w:type="dxa"/>
            <w:vAlign w:val="center"/>
          </w:tcPr>
          <w:p w14:paraId="1D374560" w14:textId="77777777" w:rsidR="006370C1" w:rsidRPr="001C3686" w:rsidRDefault="006370C1" w:rsidP="00A85A2E">
            <w:pPr>
              <w:rPr>
                <w:rFonts w:ascii="Aptos" w:hAnsi="Aptos"/>
                <w:bCs/>
                <w:sz w:val="18"/>
                <w:szCs w:val="18"/>
              </w:rPr>
            </w:pPr>
          </w:p>
        </w:tc>
        <w:tc>
          <w:tcPr>
            <w:tcW w:w="944" w:type="dxa"/>
            <w:vAlign w:val="center"/>
          </w:tcPr>
          <w:p w14:paraId="6C6D4818" w14:textId="77777777" w:rsidR="006370C1" w:rsidRPr="001C3686" w:rsidRDefault="006370C1" w:rsidP="00A85A2E">
            <w:pPr>
              <w:rPr>
                <w:rFonts w:ascii="Aptos" w:hAnsi="Aptos"/>
                <w:bCs/>
                <w:sz w:val="18"/>
                <w:szCs w:val="18"/>
              </w:rPr>
            </w:pPr>
          </w:p>
        </w:tc>
        <w:tc>
          <w:tcPr>
            <w:tcW w:w="2894" w:type="dxa"/>
            <w:vAlign w:val="center"/>
          </w:tcPr>
          <w:p w14:paraId="3773A0DA" w14:textId="77777777" w:rsidR="006370C1" w:rsidRPr="001C3686" w:rsidRDefault="006370C1" w:rsidP="00A85A2E">
            <w:pPr>
              <w:rPr>
                <w:rFonts w:ascii="Aptos" w:hAnsi="Aptos"/>
                <w:bCs/>
                <w:sz w:val="18"/>
                <w:szCs w:val="18"/>
              </w:rPr>
            </w:pPr>
          </w:p>
        </w:tc>
        <w:tc>
          <w:tcPr>
            <w:tcW w:type="dxa" w:w="518"/>
            <w:vAlign w:val="center"/>
            <w:shd w:fill="E9DFF5"/>
          </w:tcPr>
          <w:p>
            <w:r/>
            <w:r>
              <w:rPr>
                <w:rFonts w:ascii="Arial" w:hAnsi="Arial"/>
                <w:b/>
                <w:sz w:val="14"/>
              </w:rPr>
              <w:t>P4</w:t>
            </w:r>
          </w:p>
        </w:tc>
      </w:tr>
      <w:tr w:rsidR="0049750A" w:rsidRPr="001C3686" w14:paraId="5AE68429" w14:textId="77777777" w:rsidTr="0049750A">
        <w:trPr>
          <w:trHeight w:val="611"/>
        </w:trPr>
        <w:tc>
          <w:tcPr>
            <w:tcW w:w="7782" w:type="dxa"/>
            <w:vAlign w:val="center"/>
          </w:tcPr>
          <w:p w14:paraId="34F6D402" w14:textId="77777777" w:rsidR="0049750A" w:rsidRPr="001C3686" w:rsidRDefault="0049750A" w:rsidP="00A85A2E">
            <w:pPr>
              <w:rPr>
                <w:rFonts w:ascii="Aptos" w:hAnsi="Aptos"/>
                <w:bCs/>
              </w:rPr>
            </w:pPr>
            <w:r>
              <w:rPr>
                <w:rFonts w:ascii="Aptos" w:hAnsi="Aptos"/>
                <w:bCs/>
              </w:rPr>
              <w:t>Performs OB sepsis screening and assessment utilizing CMQCC guidelines and eRecord workflow</w:t>
            </w:r>
          </w:p>
        </w:tc>
        <w:tc>
          <w:tcPr>
            <w:tcW w:w="1200" w:type="dxa"/>
            <w:vAlign w:val="center"/>
          </w:tcPr>
          <w:p w14:paraId="7C302B29" w14:textId="77777777" w:rsidR="0049750A" w:rsidRPr="001C3686" w:rsidRDefault="0049750A" w:rsidP="00A85A2E">
            <w:pPr>
              <w:spacing w:line="276" w:lineRule="auto"/>
              <w:rPr>
                <w:rFonts w:ascii="Aptos" w:hAnsi="Aptos"/>
                <w:bCs/>
                <w:sz w:val="18"/>
                <w:szCs w:val="18"/>
              </w:rPr>
            </w:pPr>
          </w:p>
        </w:tc>
        <w:tc>
          <w:tcPr>
            <w:tcW w:w="955" w:type="dxa"/>
            <w:vAlign w:val="center"/>
          </w:tcPr>
          <w:p w14:paraId="5EF4CD50" w14:textId="77777777" w:rsidR="0049750A" w:rsidRPr="001C3686" w:rsidRDefault="0049750A" w:rsidP="00A85A2E">
            <w:pPr>
              <w:rPr>
                <w:rFonts w:ascii="Aptos" w:hAnsi="Aptos"/>
                <w:bCs/>
                <w:sz w:val="18"/>
                <w:szCs w:val="18"/>
              </w:rPr>
            </w:pPr>
          </w:p>
        </w:tc>
        <w:tc>
          <w:tcPr>
            <w:tcW w:w="827" w:type="dxa"/>
            <w:vAlign w:val="center"/>
          </w:tcPr>
          <w:p w14:paraId="707554FE" w14:textId="77777777" w:rsidR="0049750A" w:rsidRPr="001C3686" w:rsidRDefault="0049750A" w:rsidP="00A85A2E">
            <w:pPr>
              <w:rPr>
                <w:rFonts w:ascii="Aptos" w:hAnsi="Aptos"/>
                <w:bCs/>
                <w:sz w:val="18"/>
                <w:szCs w:val="18"/>
              </w:rPr>
            </w:pPr>
          </w:p>
        </w:tc>
        <w:tc>
          <w:tcPr>
            <w:tcW w:w="944" w:type="dxa"/>
            <w:vAlign w:val="center"/>
          </w:tcPr>
          <w:p w14:paraId="28FAF4F6" w14:textId="77777777" w:rsidR="0049750A" w:rsidRPr="001C3686" w:rsidRDefault="0049750A" w:rsidP="00A85A2E">
            <w:pPr>
              <w:rPr>
                <w:rFonts w:ascii="Aptos" w:hAnsi="Aptos"/>
                <w:bCs/>
                <w:sz w:val="18"/>
                <w:szCs w:val="18"/>
              </w:rPr>
            </w:pPr>
          </w:p>
        </w:tc>
        <w:tc>
          <w:tcPr>
            <w:tcW w:w="2894" w:type="dxa"/>
            <w:vAlign w:val="center"/>
          </w:tcPr>
          <w:p w14:paraId="3E9450A4" w14:textId="77777777" w:rsidR="0049750A" w:rsidRPr="001C3686" w:rsidRDefault="0049750A" w:rsidP="00A85A2E">
            <w:pPr>
              <w:rPr>
                <w:rFonts w:ascii="Aptos" w:hAnsi="Aptos"/>
                <w:bCs/>
                <w:sz w:val="18"/>
                <w:szCs w:val="18"/>
              </w:rPr>
            </w:pPr>
          </w:p>
        </w:tc>
        <w:tc>
          <w:tcPr>
            <w:tcW w:type="dxa" w:w="518"/>
            <w:vAlign w:val="center"/>
            <w:shd w:fill="E9DFF5"/>
          </w:tcPr>
          <w:p>
            <w:r/>
            <w:r>
              <w:rPr>
                <w:rFonts w:ascii="Arial" w:hAnsi="Arial"/>
                <w:b/>
                <w:sz w:val="14"/>
              </w:rPr>
              <w:t>P4</w:t>
            </w:r>
          </w:p>
        </w:tc>
      </w:tr>
      <w:tr w:rsidR="0049750A" w:rsidRPr="001C3686" w14:paraId="32ADB686" w14:textId="77777777" w:rsidTr="006370C1">
        <w:trPr>
          <w:trHeight w:val="413"/>
        </w:trPr>
        <w:tc>
          <w:tcPr>
            <w:tcW w:w="7782" w:type="dxa"/>
            <w:vAlign w:val="center"/>
          </w:tcPr>
          <w:p w14:paraId="5868F7E7" w14:textId="77777777" w:rsidR="0049750A" w:rsidRPr="001C3686" w:rsidRDefault="0049750A" w:rsidP="00A85A2E">
            <w:pPr>
              <w:rPr>
                <w:rFonts w:ascii="Aptos" w:hAnsi="Aptos"/>
                <w:bCs/>
              </w:rPr>
            </w:pPr>
            <w:r>
              <w:rPr>
                <w:rFonts w:ascii="Aptos" w:hAnsi="Aptos"/>
                <w:bCs/>
              </w:rPr>
              <w:t>Increases frequency of assessments/vital signs per policy/provider orders</w:t>
            </w:r>
          </w:p>
        </w:tc>
        <w:tc>
          <w:tcPr>
            <w:tcW w:w="1200" w:type="dxa"/>
            <w:vAlign w:val="center"/>
          </w:tcPr>
          <w:p w14:paraId="4DFB3F0B" w14:textId="77777777" w:rsidR="0049750A" w:rsidRPr="001C3686" w:rsidRDefault="0049750A" w:rsidP="00A85A2E">
            <w:pPr>
              <w:spacing w:line="276" w:lineRule="auto"/>
              <w:rPr>
                <w:rFonts w:ascii="Aptos" w:hAnsi="Aptos"/>
                <w:bCs/>
                <w:sz w:val="18"/>
                <w:szCs w:val="18"/>
              </w:rPr>
            </w:pPr>
          </w:p>
        </w:tc>
        <w:tc>
          <w:tcPr>
            <w:tcW w:w="955" w:type="dxa"/>
            <w:vAlign w:val="center"/>
          </w:tcPr>
          <w:p w14:paraId="3AAE78F1" w14:textId="77777777" w:rsidR="0049750A" w:rsidRPr="001C3686" w:rsidRDefault="0049750A" w:rsidP="00A85A2E">
            <w:pPr>
              <w:rPr>
                <w:rFonts w:ascii="Aptos" w:hAnsi="Aptos"/>
                <w:bCs/>
                <w:sz w:val="18"/>
                <w:szCs w:val="18"/>
              </w:rPr>
            </w:pPr>
          </w:p>
        </w:tc>
        <w:tc>
          <w:tcPr>
            <w:tcW w:w="827" w:type="dxa"/>
            <w:vAlign w:val="center"/>
          </w:tcPr>
          <w:p w14:paraId="52627743" w14:textId="77777777" w:rsidR="0049750A" w:rsidRPr="001C3686" w:rsidRDefault="0049750A" w:rsidP="00A85A2E">
            <w:pPr>
              <w:rPr>
                <w:rFonts w:ascii="Aptos" w:hAnsi="Aptos"/>
                <w:bCs/>
                <w:sz w:val="18"/>
                <w:szCs w:val="18"/>
              </w:rPr>
            </w:pPr>
          </w:p>
        </w:tc>
        <w:tc>
          <w:tcPr>
            <w:tcW w:w="944" w:type="dxa"/>
            <w:vAlign w:val="center"/>
          </w:tcPr>
          <w:p w14:paraId="041EC59A" w14:textId="77777777" w:rsidR="0049750A" w:rsidRPr="001C3686" w:rsidRDefault="0049750A" w:rsidP="00A85A2E">
            <w:pPr>
              <w:rPr>
                <w:rFonts w:ascii="Aptos" w:hAnsi="Aptos"/>
                <w:bCs/>
                <w:sz w:val="18"/>
                <w:szCs w:val="18"/>
              </w:rPr>
            </w:pPr>
          </w:p>
        </w:tc>
        <w:tc>
          <w:tcPr>
            <w:tcW w:w="2894" w:type="dxa"/>
            <w:vAlign w:val="center"/>
          </w:tcPr>
          <w:p w14:paraId="2B8F4744" w14:textId="77777777" w:rsidR="0049750A" w:rsidRPr="001C3686" w:rsidRDefault="0049750A" w:rsidP="00A85A2E">
            <w:pPr>
              <w:rPr>
                <w:rFonts w:ascii="Aptos" w:hAnsi="Aptos"/>
                <w:bCs/>
                <w:sz w:val="18"/>
                <w:szCs w:val="18"/>
              </w:rPr>
            </w:pPr>
          </w:p>
        </w:tc>
        <w:tc>
          <w:tcPr>
            <w:tcW w:type="dxa" w:w="518"/>
            <w:vAlign w:val="center"/>
            <w:shd w:fill="E9DFF5"/>
          </w:tcPr>
          <w:p>
            <w:r/>
            <w:r>
              <w:rPr>
                <w:rFonts w:ascii="Arial" w:hAnsi="Arial"/>
                <w:b/>
                <w:sz w:val="14"/>
              </w:rPr>
              <w:t>P4</w:t>
            </w:r>
          </w:p>
        </w:tc>
      </w:tr>
      <w:tr w:rsidR="0049750A" w:rsidRPr="001C3686" w14:paraId="25A2B88B" w14:textId="77777777" w:rsidTr="006370C1">
        <w:trPr>
          <w:trHeight w:val="440"/>
        </w:trPr>
        <w:tc>
          <w:tcPr>
            <w:tcW w:w="7782" w:type="dxa"/>
            <w:vAlign w:val="center"/>
          </w:tcPr>
          <w:p w14:paraId="4D3FFCB5" w14:textId="77777777" w:rsidR="0049750A" w:rsidRDefault="0049750A" w:rsidP="00A85A2E">
            <w:pPr>
              <w:rPr>
                <w:rFonts w:ascii="Aptos" w:hAnsi="Aptos"/>
                <w:bCs/>
              </w:rPr>
            </w:pPr>
            <w:r>
              <w:rPr>
                <w:rFonts w:ascii="Aptos" w:hAnsi="Aptos"/>
                <w:bCs/>
              </w:rPr>
              <w:t xml:space="preserve">Draws blood cultures/labs per provider order </w:t>
            </w:r>
          </w:p>
        </w:tc>
        <w:tc>
          <w:tcPr>
            <w:tcW w:w="1200" w:type="dxa"/>
            <w:vAlign w:val="center"/>
          </w:tcPr>
          <w:p w14:paraId="2ACE9747" w14:textId="77777777" w:rsidR="0049750A" w:rsidRPr="001C3686" w:rsidRDefault="0049750A" w:rsidP="00A85A2E">
            <w:pPr>
              <w:spacing w:line="276" w:lineRule="auto"/>
              <w:rPr>
                <w:rFonts w:ascii="Aptos" w:hAnsi="Aptos"/>
                <w:bCs/>
                <w:sz w:val="18"/>
                <w:szCs w:val="18"/>
              </w:rPr>
            </w:pPr>
          </w:p>
        </w:tc>
        <w:tc>
          <w:tcPr>
            <w:tcW w:w="955" w:type="dxa"/>
            <w:vAlign w:val="center"/>
          </w:tcPr>
          <w:p w14:paraId="528E4B5E" w14:textId="77777777" w:rsidR="0049750A" w:rsidRPr="001C3686" w:rsidRDefault="0049750A" w:rsidP="00A85A2E">
            <w:pPr>
              <w:rPr>
                <w:rFonts w:ascii="Aptos" w:hAnsi="Aptos"/>
                <w:bCs/>
                <w:sz w:val="18"/>
                <w:szCs w:val="18"/>
              </w:rPr>
            </w:pPr>
          </w:p>
        </w:tc>
        <w:tc>
          <w:tcPr>
            <w:tcW w:w="827" w:type="dxa"/>
            <w:vAlign w:val="center"/>
          </w:tcPr>
          <w:p w14:paraId="37EE476A" w14:textId="77777777" w:rsidR="0049750A" w:rsidRPr="001C3686" w:rsidRDefault="0049750A" w:rsidP="00A85A2E">
            <w:pPr>
              <w:rPr>
                <w:rFonts w:ascii="Aptos" w:hAnsi="Aptos"/>
                <w:bCs/>
                <w:sz w:val="18"/>
                <w:szCs w:val="18"/>
              </w:rPr>
            </w:pPr>
          </w:p>
        </w:tc>
        <w:tc>
          <w:tcPr>
            <w:tcW w:w="944" w:type="dxa"/>
            <w:vAlign w:val="center"/>
          </w:tcPr>
          <w:p w14:paraId="05F612E1" w14:textId="77777777" w:rsidR="0049750A" w:rsidRPr="001C3686" w:rsidRDefault="0049750A" w:rsidP="00A85A2E">
            <w:pPr>
              <w:rPr>
                <w:rFonts w:ascii="Aptos" w:hAnsi="Aptos"/>
                <w:bCs/>
                <w:sz w:val="18"/>
                <w:szCs w:val="18"/>
              </w:rPr>
            </w:pPr>
          </w:p>
        </w:tc>
        <w:tc>
          <w:tcPr>
            <w:tcW w:w="2894" w:type="dxa"/>
            <w:vAlign w:val="center"/>
          </w:tcPr>
          <w:p w14:paraId="4C3EF0A5" w14:textId="77777777" w:rsidR="0049750A" w:rsidRPr="001C3686" w:rsidRDefault="0049750A" w:rsidP="00A85A2E">
            <w:pPr>
              <w:rPr>
                <w:rFonts w:ascii="Aptos" w:hAnsi="Aptos"/>
                <w:bCs/>
                <w:sz w:val="18"/>
                <w:szCs w:val="18"/>
              </w:rPr>
            </w:pPr>
          </w:p>
        </w:tc>
        <w:tc>
          <w:tcPr>
            <w:tcW w:type="dxa" w:w="518"/>
            <w:vAlign w:val="center"/>
            <w:shd w:fill="E9DFF5"/>
          </w:tcPr>
          <w:p>
            <w:r/>
            <w:r>
              <w:rPr>
                <w:rFonts w:ascii="Arial" w:hAnsi="Arial"/>
                <w:b/>
                <w:sz w:val="14"/>
              </w:rPr>
              <w:t>P4</w:t>
            </w:r>
          </w:p>
        </w:tc>
      </w:tr>
      <w:tr w:rsidR="0049750A" w:rsidRPr="001C3686" w14:paraId="39184270" w14:textId="77777777" w:rsidTr="006370C1">
        <w:trPr>
          <w:trHeight w:val="350"/>
        </w:trPr>
        <w:tc>
          <w:tcPr>
            <w:tcW w:w="7782" w:type="dxa"/>
            <w:vAlign w:val="center"/>
          </w:tcPr>
          <w:p w14:paraId="6E8E74B9" w14:textId="77777777" w:rsidR="0049750A" w:rsidRPr="001C3686" w:rsidRDefault="0049750A" w:rsidP="00A85A2E">
            <w:pPr>
              <w:rPr>
                <w:rFonts w:ascii="Aptos" w:hAnsi="Aptos"/>
                <w:bCs/>
              </w:rPr>
            </w:pPr>
            <w:r>
              <w:rPr>
                <w:rFonts w:ascii="Aptos" w:hAnsi="Aptos"/>
                <w:bCs/>
              </w:rPr>
              <w:lastRenderedPageBreak/>
              <w:t>Administers IV fluid per provider order to maintain hydration</w:t>
            </w:r>
          </w:p>
        </w:tc>
        <w:tc>
          <w:tcPr>
            <w:tcW w:w="1200" w:type="dxa"/>
            <w:vAlign w:val="center"/>
          </w:tcPr>
          <w:p w14:paraId="6A20E14E" w14:textId="77777777" w:rsidR="0049750A" w:rsidRPr="001C3686" w:rsidRDefault="0049750A" w:rsidP="00A85A2E">
            <w:pPr>
              <w:spacing w:line="276" w:lineRule="auto"/>
              <w:rPr>
                <w:rFonts w:ascii="Aptos" w:hAnsi="Aptos"/>
                <w:bCs/>
                <w:sz w:val="18"/>
                <w:szCs w:val="18"/>
              </w:rPr>
            </w:pPr>
          </w:p>
        </w:tc>
        <w:tc>
          <w:tcPr>
            <w:tcW w:w="955" w:type="dxa"/>
            <w:vAlign w:val="center"/>
          </w:tcPr>
          <w:p w14:paraId="0A70502C" w14:textId="77777777" w:rsidR="0049750A" w:rsidRPr="001C3686" w:rsidRDefault="0049750A" w:rsidP="00A85A2E">
            <w:pPr>
              <w:rPr>
                <w:rFonts w:ascii="Aptos" w:hAnsi="Aptos"/>
                <w:bCs/>
                <w:sz w:val="18"/>
                <w:szCs w:val="18"/>
              </w:rPr>
            </w:pPr>
          </w:p>
        </w:tc>
        <w:tc>
          <w:tcPr>
            <w:tcW w:w="827" w:type="dxa"/>
            <w:vAlign w:val="center"/>
          </w:tcPr>
          <w:p w14:paraId="11C04B81" w14:textId="77777777" w:rsidR="0049750A" w:rsidRPr="001C3686" w:rsidRDefault="0049750A" w:rsidP="00A85A2E">
            <w:pPr>
              <w:rPr>
                <w:rFonts w:ascii="Aptos" w:hAnsi="Aptos"/>
                <w:bCs/>
                <w:sz w:val="18"/>
                <w:szCs w:val="18"/>
              </w:rPr>
            </w:pPr>
          </w:p>
        </w:tc>
        <w:tc>
          <w:tcPr>
            <w:tcW w:w="944" w:type="dxa"/>
            <w:vAlign w:val="center"/>
          </w:tcPr>
          <w:p w14:paraId="13D65FD0" w14:textId="77777777" w:rsidR="0049750A" w:rsidRPr="001C3686" w:rsidRDefault="0049750A" w:rsidP="00A85A2E">
            <w:pPr>
              <w:rPr>
                <w:rFonts w:ascii="Aptos" w:hAnsi="Aptos"/>
                <w:bCs/>
                <w:sz w:val="18"/>
                <w:szCs w:val="18"/>
              </w:rPr>
            </w:pPr>
          </w:p>
        </w:tc>
        <w:tc>
          <w:tcPr>
            <w:tcW w:w="2894" w:type="dxa"/>
            <w:vAlign w:val="center"/>
          </w:tcPr>
          <w:p w14:paraId="222679B8" w14:textId="77777777" w:rsidR="0049750A" w:rsidRPr="001C3686" w:rsidRDefault="0049750A" w:rsidP="00A85A2E">
            <w:pPr>
              <w:rPr>
                <w:rFonts w:ascii="Aptos" w:hAnsi="Aptos"/>
                <w:bCs/>
                <w:sz w:val="18"/>
                <w:szCs w:val="18"/>
              </w:rPr>
            </w:pPr>
          </w:p>
        </w:tc>
        <w:tc>
          <w:tcPr>
            <w:tcW w:type="dxa" w:w="518"/>
            <w:vAlign w:val="center"/>
            <w:shd w:fill="E9DFF5"/>
          </w:tcPr>
          <w:p>
            <w:r/>
            <w:r>
              <w:rPr>
                <w:rFonts w:ascii="Arial" w:hAnsi="Arial"/>
                <w:b/>
                <w:sz w:val="14"/>
              </w:rPr>
              <w:t>P4</w:t>
            </w:r>
          </w:p>
        </w:tc>
      </w:tr>
      <w:tr w:rsidR="0049750A" w:rsidRPr="001C3686" w14:paraId="605089C9" w14:textId="77777777" w:rsidTr="0049750A">
        <w:trPr>
          <w:trHeight w:val="350"/>
        </w:trPr>
        <w:tc>
          <w:tcPr>
            <w:tcW w:w="7782" w:type="dxa"/>
            <w:vAlign w:val="center"/>
          </w:tcPr>
          <w:p w14:paraId="72B99E2C" w14:textId="77777777" w:rsidR="0049750A" w:rsidRPr="001C3686" w:rsidRDefault="0049750A" w:rsidP="00A85A2E">
            <w:pPr>
              <w:rPr>
                <w:rFonts w:ascii="Aptos" w:hAnsi="Aptos"/>
                <w:bCs/>
              </w:rPr>
            </w:pPr>
            <w:r w:rsidRPr="00F6581B">
              <w:rPr>
                <w:rFonts w:ascii="Aptos Display" w:hAnsi="Aptos Display"/>
                <w:bCs/>
                <w:szCs w:val="22"/>
              </w:rPr>
              <w:t>Administers medications for treatment of IAI and management of fever</w:t>
            </w:r>
          </w:p>
        </w:tc>
        <w:tc>
          <w:tcPr>
            <w:tcW w:w="1200" w:type="dxa"/>
            <w:vAlign w:val="center"/>
          </w:tcPr>
          <w:p w14:paraId="55F5F5DE" w14:textId="77777777" w:rsidR="0049750A" w:rsidRPr="001C3686" w:rsidRDefault="0049750A" w:rsidP="00A85A2E">
            <w:pPr>
              <w:spacing w:line="276" w:lineRule="auto"/>
              <w:rPr>
                <w:rFonts w:ascii="Aptos" w:hAnsi="Aptos"/>
                <w:bCs/>
                <w:sz w:val="18"/>
                <w:szCs w:val="18"/>
              </w:rPr>
            </w:pPr>
          </w:p>
        </w:tc>
        <w:tc>
          <w:tcPr>
            <w:tcW w:w="955" w:type="dxa"/>
            <w:vAlign w:val="center"/>
          </w:tcPr>
          <w:p w14:paraId="57E63777" w14:textId="77777777" w:rsidR="0049750A" w:rsidRPr="001C3686" w:rsidRDefault="0049750A" w:rsidP="00A85A2E">
            <w:pPr>
              <w:rPr>
                <w:rFonts w:ascii="Aptos" w:hAnsi="Aptos"/>
                <w:bCs/>
                <w:sz w:val="18"/>
                <w:szCs w:val="18"/>
              </w:rPr>
            </w:pPr>
          </w:p>
        </w:tc>
        <w:tc>
          <w:tcPr>
            <w:tcW w:w="827" w:type="dxa"/>
            <w:vAlign w:val="center"/>
          </w:tcPr>
          <w:p w14:paraId="35EAA6B3" w14:textId="77777777" w:rsidR="0049750A" w:rsidRPr="001C3686" w:rsidRDefault="0049750A" w:rsidP="00A85A2E">
            <w:pPr>
              <w:rPr>
                <w:rFonts w:ascii="Aptos" w:hAnsi="Aptos"/>
                <w:bCs/>
                <w:sz w:val="18"/>
                <w:szCs w:val="18"/>
              </w:rPr>
            </w:pPr>
          </w:p>
        </w:tc>
        <w:tc>
          <w:tcPr>
            <w:tcW w:w="944" w:type="dxa"/>
            <w:vAlign w:val="center"/>
          </w:tcPr>
          <w:p w14:paraId="45B0C1ED" w14:textId="77777777" w:rsidR="0049750A" w:rsidRPr="001C3686" w:rsidRDefault="0049750A" w:rsidP="00A85A2E">
            <w:pPr>
              <w:rPr>
                <w:rFonts w:ascii="Aptos" w:hAnsi="Aptos"/>
                <w:bCs/>
                <w:sz w:val="18"/>
                <w:szCs w:val="18"/>
              </w:rPr>
            </w:pPr>
          </w:p>
        </w:tc>
        <w:tc>
          <w:tcPr>
            <w:tcW w:w="2894" w:type="dxa"/>
            <w:vAlign w:val="center"/>
          </w:tcPr>
          <w:p w14:paraId="290C84D4" w14:textId="77777777" w:rsidR="0049750A" w:rsidRPr="001C3686" w:rsidRDefault="0049750A" w:rsidP="00A85A2E">
            <w:pPr>
              <w:rPr>
                <w:rFonts w:ascii="Aptos" w:hAnsi="Aptos"/>
                <w:bCs/>
                <w:sz w:val="18"/>
                <w:szCs w:val="18"/>
              </w:rPr>
            </w:pPr>
          </w:p>
        </w:tc>
        <w:tc>
          <w:tcPr>
            <w:tcW w:type="dxa" w:w="518"/>
            <w:vAlign w:val="center"/>
            <w:shd w:fill="E9DFF5"/>
          </w:tcPr>
          <w:p>
            <w:r/>
            <w:r>
              <w:rPr>
                <w:rFonts w:ascii="Arial" w:hAnsi="Arial"/>
                <w:b/>
                <w:sz w:val="14"/>
              </w:rPr>
              <w:t>P4</w:t>
            </w:r>
          </w:p>
        </w:tc>
      </w:tr>
      <w:tr w:rsidR="0049750A" w:rsidRPr="001C3686" w14:paraId="0BDA4A9F" w14:textId="77777777" w:rsidTr="006370C1">
        <w:trPr>
          <w:trHeight w:val="539"/>
        </w:trPr>
        <w:tc>
          <w:tcPr>
            <w:tcW w:w="7782" w:type="dxa"/>
            <w:vAlign w:val="center"/>
          </w:tcPr>
          <w:p w14:paraId="0CC2DCE2" w14:textId="77777777" w:rsidR="0049750A" w:rsidRPr="00F6581B" w:rsidRDefault="0049750A" w:rsidP="00A85A2E">
            <w:pPr>
              <w:rPr>
                <w:rFonts w:ascii="Aptos Display" w:hAnsi="Aptos Display"/>
                <w:bCs/>
                <w:szCs w:val="22"/>
              </w:rPr>
            </w:pPr>
            <w:r w:rsidRPr="001C3686">
              <w:rPr>
                <w:rFonts w:ascii="Aptos" w:hAnsi="Aptos"/>
                <w:bCs/>
              </w:rPr>
              <w:t>Educates patient and family on signs and symptoms of infection to watch for during hospital stay and after discharge</w:t>
            </w:r>
          </w:p>
        </w:tc>
        <w:tc>
          <w:tcPr>
            <w:tcW w:w="1200" w:type="dxa"/>
            <w:vAlign w:val="center"/>
          </w:tcPr>
          <w:p w14:paraId="2AA07D0E" w14:textId="77777777" w:rsidR="0049750A" w:rsidRPr="001C3686" w:rsidRDefault="0049750A" w:rsidP="00A85A2E">
            <w:pPr>
              <w:spacing w:line="276" w:lineRule="auto"/>
              <w:rPr>
                <w:rFonts w:ascii="Aptos" w:hAnsi="Aptos"/>
                <w:bCs/>
                <w:sz w:val="18"/>
                <w:szCs w:val="18"/>
              </w:rPr>
            </w:pPr>
          </w:p>
        </w:tc>
        <w:tc>
          <w:tcPr>
            <w:tcW w:w="955" w:type="dxa"/>
            <w:vAlign w:val="center"/>
          </w:tcPr>
          <w:p w14:paraId="69EA4957" w14:textId="77777777" w:rsidR="0049750A" w:rsidRPr="001C3686" w:rsidRDefault="0049750A" w:rsidP="00A85A2E">
            <w:pPr>
              <w:rPr>
                <w:rFonts w:ascii="Aptos" w:hAnsi="Aptos"/>
                <w:bCs/>
                <w:sz w:val="18"/>
                <w:szCs w:val="18"/>
              </w:rPr>
            </w:pPr>
          </w:p>
        </w:tc>
        <w:tc>
          <w:tcPr>
            <w:tcW w:w="827" w:type="dxa"/>
            <w:vAlign w:val="center"/>
          </w:tcPr>
          <w:p w14:paraId="5C0C84D7" w14:textId="77777777" w:rsidR="0049750A" w:rsidRPr="001C3686" w:rsidRDefault="0049750A" w:rsidP="00A85A2E">
            <w:pPr>
              <w:rPr>
                <w:rFonts w:ascii="Aptos" w:hAnsi="Aptos"/>
                <w:bCs/>
                <w:sz w:val="18"/>
                <w:szCs w:val="18"/>
              </w:rPr>
            </w:pPr>
          </w:p>
        </w:tc>
        <w:tc>
          <w:tcPr>
            <w:tcW w:w="944" w:type="dxa"/>
            <w:vAlign w:val="center"/>
          </w:tcPr>
          <w:p w14:paraId="2DFB7CF2" w14:textId="77777777" w:rsidR="0049750A" w:rsidRPr="001C3686" w:rsidRDefault="0049750A" w:rsidP="00A85A2E">
            <w:pPr>
              <w:rPr>
                <w:rFonts w:ascii="Aptos" w:hAnsi="Aptos"/>
                <w:bCs/>
                <w:sz w:val="18"/>
                <w:szCs w:val="18"/>
              </w:rPr>
            </w:pPr>
          </w:p>
        </w:tc>
        <w:tc>
          <w:tcPr>
            <w:tcW w:w="2894" w:type="dxa"/>
            <w:vAlign w:val="center"/>
          </w:tcPr>
          <w:p w14:paraId="23F512AD" w14:textId="77777777" w:rsidR="0049750A" w:rsidRPr="001C3686" w:rsidRDefault="0049750A" w:rsidP="00A85A2E">
            <w:pPr>
              <w:rPr>
                <w:rFonts w:ascii="Aptos" w:hAnsi="Aptos"/>
                <w:bCs/>
                <w:sz w:val="18"/>
                <w:szCs w:val="18"/>
              </w:rPr>
            </w:pPr>
          </w:p>
        </w:tc>
        <w:tc>
          <w:tcPr>
            <w:tcW w:type="dxa" w:w="518"/>
            <w:vAlign w:val="center"/>
            <w:shd w:fill="E9DFF5"/>
          </w:tcPr>
          <w:p>
            <w:r/>
            <w:r>
              <w:rPr>
                <w:rFonts w:ascii="Arial" w:hAnsi="Arial"/>
                <w:b/>
                <w:sz w:val="14"/>
              </w:rPr>
              <w:t>P4</w:t>
            </w:r>
          </w:p>
        </w:tc>
      </w:tr>
      <w:tr w:rsidR="00A85A2E" w:rsidRPr="001C3686" w14:paraId="10D855EC" w14:textId="77777777" w:rsidTr="004340F1">
        <w:trPr>
          <w:trHeight w:val="432"/>
        </w:trPr>
        <w:tc>
          <w:tcPr>
            <w:tcW w:w="14602" w:type="dxa"/>
            <w:gridSpan w:val="6"/>
            <w:shd w:val="clear" w:color="auto" w:fill="D9F2D0"/>
            <w:vAlign w:val="center"/>
          </w:tcPr>
          <w:p w14:paraId="506D6C16" w14:textId="77777777" w:rsidR="00A85A2E" w:rsidRPr="00222A18" w:rsidRDefault="00A85A2E" w:rsidP="00A85A2E">
            <w:pPr>
              <w:jc w:val="center"/>
              <w:rPr>
                <w:rFonts w:ascii="Aptos" w:hAnsi="Aptos"/>
                <w:b/>
              </w:rPr>
            </w:pPr>
            <w:r>
              <w:rPr>
                <w:rFonts w:ascii="Aptos" w:hAnsi="Aptos"/>
                <w:b/>
              </w:rPr>
              <w:t>Mastitis</w:t>
            </w:r>
          </w:p>
        </w:tc>
        <w:tc>
          <w:tcPr>
            <w:tcW w:type="dxa" w:w="518"/>
            <w:vAlign w:val="center"/>
            <w:shd w:fill="E9DFF5"/>
          </w:tcPr>
          <w:p>
            <w:r/>
            <w:r>
              <w:rPr>
                <w:rFonts w:ascii="Arial" w:hAnsi="Arial"/>
                <w:b/>
                <w:sz w:val="14"/>
              </w:rPr>
              <w:t>P4</w:t>
            </w:r>
          </w:p>
        </w:tc>
      </w:tr>
      <w:tr w:rsidR="0049750A" w:rsidRPr="001C3686" w14:paraId="4BAA00C4" w14:textId="77777777" w:rsidTr="0049750A">
        <w:trPr>
          <w:trHeight w:val="710"/>
        </w:trPr>
        <w:tc>
          <w:tcPr>
            <w:tcW w:w="7782" w:type="dxa"/>
            <w:vAlign w:val="center"/>
          </w:tcPr>
          <w:p w14:paraId="5664EE9D" w14:textId="77777777" w:rsidR="0049750A" w:rsidRPr="001C3686" w:rsidRDefault="0049750A" w:rsidP="00A85A2E">
            <w:pPr>
              <w:rPr>
                <w:rFonts w:ascii="Aptos" w:hAnsi="Aptos"/>
                <w:bCs/>
              </w:rPr>
            </w:pPr>
            <w:r>
              <w:rPr>
                <w:rFonts w:ascii="Aptos" w:hAnsi="Aptos"/>
                <w:bCs/>
              </w:rPr>
              <w:t xml:space="preserve">Identifies symptoms </w:t>
            </w:r>
            <w:proofErr w:type="gramStart"/>
            <w:r>
              <w:rPr>
                <w:rFonts w:ascii="Aptos" w:hAnsi="Aptos"/>
                <w:bCs/>
              </w:rPr>
              <w:t>concerning for</w:t>
            </w:r>
            <w:proofErr w:type="gramEnd"/>
            <w:r>
              <w:rPr>
                <w:rFonts w:ascii="Aptos" w:hAnsi="Aptos"/>
                <w:bCs/>
              </w:rPr>
              <w:t xml:space="preserve"> mastitis and notifies provider of findings (unilateral warmth, tenderness, redness)</w:t>
            </w:r>
          </w:p>
        </w:tc>
        <w:tc>
          <w:tcPr>
            <w:tcW w:w="1200" w:type="dxa"/>
            <w:vAlign w:val="center"/>
          </w:tcPr>
          <w:p w14:paraId="7922D97E" w14:textId="77777777" w:rsidR="0049750A" w:rsidRPr="001C3686" w:rsidRDefault="0049750A" w:rsidP="00A85A2E">
            <w:pPr>
              <w:spacing w:line="276" w:lineRule="auto"/>
              <w:rPr>
                <w:rFonts w:ascii="Aptos" w:hAnsi="Aptos"/>
                <w:bCs/>
                <w:sz w:val="18"/>
                <w:szCs w:val="18"/>
              </w:rPr>
            </w:pPr>
          </w:p>
        </w:tc>
        <w:tc>
          <w:tcPr>
            <w:tcW w:w="955" w:type="dxa"/>
          </w:tcPr>
          <w:p w14:paraId="48FEBC85" w14:textId="77777777" w:rsidR="0049750A" w:rsidRPr="001C3686" w:rsidRDefault="0049750A" w:rsidP="00A85A2E">
            <w:pPr>
              <w:rPr>
                <w:rFonts w:ascii="Aptos" w:hAnsi="Aptos"/>
                <w:bCs/>
                <w:sz w:val="18"/>
                <w:szCs w:val="18"/>
              </w:rPr>
            </w:pPr>
          </w:p>
        </w:tc>
        <w:tc>
          <w:tcPr>
            <w:tcW w:w="827" w:type="dxa"/>
          </w:tcPr>
          <w:p w14:paraId="6F931CFF" w14:textId="77777777" w:rsidR="0049750A" w:rsidRPr="001C3686" w:rsidRDefault="0049750A" w:rsidP="00A85A2E">
            <w:pPr>
              <w:rPr>
                <w:rFonts w:ascii="Aptos" w:hAnsi="Aptos"/>
                <w:bCs/>
                <w:sz w:val="18"/>
                <w:szCs w:val="18"/>
              </w:rPr>
            </w:pPr>
          </w:p>
        </w:tc>
        <w:tc>
          <w:tcPr>
            <w:tcW w:w="944" w:type="dxa"/>
          </w:tcPr>
          <w:p w14:paraId="2C7DB761" w14:textId="77777777" w:rsidR="0049750A" w:rsidRPr="001C3686" w:rsidRDefault="0049750A" w:rsidP="00A85A2E">
            <w:pPr>
              <w:rPr>
                <w:rFonts w:ascii="Aptos" w:hAnsi="Aptos"/>
                <w:bCs/>
                <w:sz w:val="18"/>
                <w:szCs w:val="18"/>
              </w:rPr>
            </w:pPr>
          </w:p>
        </w:tc>
        <w:tc>
          <w:tcPr>
            <w:tcW w:w="2894" w:type="dxa"/>
            <w:vMerge w:val="restart"/>
          </w:tcPr>
          <w:p w14:paraId="6DF0D861" w14:textId="77777777" w:rsidR="0049750A" w:rsidRPr="001C3686" w:rsidRDefault="0049750A" w:rsidP="00A85A2E">
            <w:pPr>
              <w:rPr>
                <w:rFonts w:ascii="Aptos" w:hAnsi="Aptos"/>
                <w:bCs/>
                <w:sz w:val="18"/>
                <w:szCs w:val="18"/>
              </w:rPr>
            </w:pPr>
          </w:p>
        </w:tc>
        <w:tc>
          <w:tcPr>
            <w:tcW w:type="dxa" w:w="518"/>
            <w:vAlign w:val="center"/>
            <w:shd w:fill="E9DFF5"/>
          </w:tcPr>
          <w:p>
            <w:r/>
            <w:r>
              <w:rPr>
                <w:rFonts w:ascii="Arial" w:hAnsi="Arial"/>
                <w:b/>
                <w:sz w:val="14"/>
              </w:rPr>
              <w:t>P4</w:t>
            </w:r>
          </w:p>
        </w:tc>
      </w:tr>
      <w:tr w:rsidR="0049750A" w:rsidRPr="001C3686" w14:paraId="5F5709E5" w14:textId="77777777" w:rsidTr="006370C1">
        <w:trPr>
          <w:trHeight w:val="440"/>
        </w:trPr>
        <w:tc>
          <w:tcPr>
            <w:tcW w:w="7782" w:type="dxa"/>
            <w:vAlign w:val="center"/>
          </w:tcPr>
          <w:p w14:paraId="53EC3F09" w14:textId="77777777" w:rsidR="0049750A" w:rsidRPr="001C3686" w:rsidRDefault="0049750A" w:rsidP="00A85A2E">
            <w:pPr>
              <w:rPr>
                <w:rFonts w:ascii="Aptos" w:hAnsi="Aptos"/>
                <w:bCs/>
              </w:rPr>
            </w:pPr>
            <w:r>
              <w:rPr>
                <w:rFonts w:ascii="Aptos" w:hAnsi="Aptos"/>
                <w:bCs/>
              </w:rPr>
              <w:t xml:space="preserve">Educates patients about importance of continuing to feed </w:t>
            </w:r>
            <w:proofErr w:type="gramStart"/>
            <w:r>
              <w:rPr>
                <w:rFonts w:ascii="Aptos" w:hAnsi="Aptos"/>
                <w:bCs/>
              </w:rPr>
              <w:t>baby</w:t>
            </w:r>
            <w:proofErr w:type="gramEnd"/>
            <w:r>
              <w:rPr>
                <w:rFonts w:ascii="Aptos" w:hAnsi="Aptos"/>
                <w:bCs/>
              </w:rPr>
              <w:t xml:space="preserve"> on demand (or pump)</w:t>
            </w:r>
          </w:p>
        </w:tc>
        <w:tc>
          <w:tcPr>
            <w:tcW w:w="1200" w:type="dxa"/>
            <w:vAlign w:val="center"/>
          </w:tcPr>
          <w:p w14:paraId="293B2253" w14:textId="77777777" w:rsidR="0049750A" w:rsidRPr="001C3686" w:rsidRDefault="0049750A" w:rsidP="00A85A2E">
            <w:pPr>
              <w:spacing w:line="276" w:lineRule="auto"/>
              <w:rPr>
                <w:rFonts w:ascii="Aptos" w:hAnsi="Aptos"/>
                <w:bCs/>
                <w:sz w:val="18"/>
                <w:szCs w:val="18"/>
              </w:rPr>
            </w:pPr>
          </w:p>
        </w:tc>
        <w:tc>
          <w:tcPr>
            <w:tcW w:w="955" w:type="dxa"/>
          </w:tcPr>
          <w:p w14:paraId="5CA08CC3" w14:textId="77777777" w:rsidR="0049750A" w:rsidRPr="001C3686" w:rsidRDefault="0049750A" w:rsidP="00A85A2E">
            <w:pPr>
              <w:rPr>
                <w:rFonts w:ascii="Aptos" w:hAnsi="Aptos"/>
                <w:bCs/>
                <w:sz w:val="18"/>
                <w:szCs w:val="18"/>
              </w:rPr>
            </w:pPr>
          </w:p>
        </w:tc>
        <w:tc>
          <w:tcPr>
            <w:tcW w:w="827" w:type="dxa"/>
          </w:tcPr>
          <w:p w14:paraId="1645010A" w14:textId="77777777" w:rsidR="0049750A" w:rsidRPr="001C3686" w:rsidRDefault="0049750A" w:rsidP="00A85A2E">
            <w:pPr>
              <w:rPr>
                <w:rFonts w:ascii="Aptos" w:hAnsi="Aptos"/>
                <w:bCs/>
                <w:sz w:val="18"/>
                <w:szCs w:val="18"/>
              </w:rPr>
            </w:pPr>
          </w:p>
        </w:tc>
        <w:tc>
          <w:tcPr>
            <w:tcW w:w="944" w:type="dxa"/>
          </w:tcPr>
          <w:p w14:paraId="395FC0B4" w14:textId="77777777" w:rsidR="0049750A" w:rsidRPr="001C3686" w:rsidRDefault="0049750A" w:rsidP="00A85A2E">
            <w:pPr>
              <w:rPr>
                <w:rFonts w:ascii="Aptos" w:hAnsi="Aptos"/>
                <w:bCs/>
                <w:sz w:val="18"/>
                <w:szCs w:val="18"/>
              </w:rPr>
            </w:pPr>
          </w:p>
        </w:tc>
        <w:tc>
          <w:tcPr>
            <w:tcW w:w="2894" w:type="dxa"/>
            <w:vMerge/>
          </w:tcPr>
          <w:p w14:paraId="297096D4" w14:textId="77777777" w:rsidR="0049750A" w:rsidRPr="001C3686" w:rsidRDefault="0049750A" w:rsidP="00A85A2E">
            <w:pPr>
              <w:rPr>
                <w:rFonts w:ascii="Aptos" w:hAnsi="Aptos"/>
                <w:bCs/>
                <w:sz w:val="18"/>
                <w:szCs w:val="18"/>
              </w:rPr>
            </w:pPr>
          </w:p>
        </w:tc>
        <w:tc>
          <w:tcPr>
            <w:tcW w:type="dxa" w:w="518"/>
            <w:vAlign w:val="center"/>
            <w:shd w:fill="E9DFF5"/>
          </w:tcPr>
          <w:p>
            <w:r/>
            <w:r>
              <w:rPr>
                <w:rFonts w:ascii="Arial" w:hAnsi="Arial"/>
                <w:b/>
                <w:sz w:val="14"/>
              </w:rPr>
              <w:t>P4</w:t>
            </w:r>
          </w:p>
        </w:tc>
      </w:tr>
      <w:tr w:rsidR="0049750A" w:rsidRPr="001C3686" w14:paraId="5D80974D" w14:textId="77777777" w:rsidTr="0049750A">
        <w:trPr>
          <w:trHeight w:val="620"/>
        </w:trPr>
        <w:tc>
          <w:tcPr>
            <w:tcW w:w="7782" w:type="dxa"/>
            <w:vAlign w:val="center"/>
          </w:tcPr>
          <w:p w14:paraId="29238FF4" w14:textId="77777777" w:rsidR="0049750A" w:rsidRPr="00D721D3" w:rsidRDefault="0049750A" w:rsidP="00A85A2E">
            <w:pPr>
              <w:rPr>
                <w:rFonts w:ascii="Aptos" w:hAnsi="Aptos"/>
                <w:bCs/>
                <w:szCs w:val="22"/>
              </w:rPr>
            </w:pPr>
            <w:r>
              <w:rPr>
                <w:rFonts w:ascii="Aptos" w:hAnsi="Aptos"/>
                <w:bCs/>
                <w:szCs w:val="22"/>
              </w:rPr>
              <w:t>Assists patient with comfort measures as appropriate (applying ice, antipyretics, NSAIDS, reverse pressure massage)</w:t>
            </w:r>
          </w:p>
        </w:tc>
        <w:tc>
          <w:tcPr>
            <w:tcW w:w="1200" w:type="dxa"/>
            <w:vAlign w:val="center"/>
          </w:tcPr>
          <w:p w14:paraId="54563D7C" w14:textId="77777777" w:rsidR="0049750A" w:rsidRPr="001C3686" w:rsidRDefault="0049750A" w:rsidP="00A85A2E">
            <w:pPr>
              <w:spacing w:line="276" w:lineRule="auto"/>
              <w:rPr>
                <w:rFonts w:ascii="Aptos" w:hAnsi="Aptos"/>
                <w:bCs/>
                <w:sz w:val="18"/>
                <w:szCs w:val="18"/>
              </w:rPr>
            </w:pPr>
          </w:p>
        </w:tc>
        <w:tc>
          <w:tcPr>
            <w:tcW w:w="955" w:type="dxa"/>
          </w:tcPr>
          <w:p w14:paraId="0B81A095" w14:textId="77777777" w:rsidR="0049750A" w:rsidRPr="001C3686" w:rsidRDefault="0049750A" w:rsidP="00A85A2E">
            <w:pPr>
              <w:rPr>
                <w:rFonts w:ascii="Aptos" w:hAnsi="Aptos"/>
                <w:bCs/>
                <w:sz w:val="18"/>
                <w:szCs w:val="18"/>
              </w:rPr>
            </w:pPr>
          </w:p>
        </w:tc>
        <w:tc>
          <w:tcPr>
            <w:tcW w:w="827" w:type="dxa"/>
          </w:tcPr>
          <w:p w14:paraId="06FA2224" w14:textId="77777777" w:rsidR="0049750A" w:rsidRPr="001C3686" w:rsidRDefault="0049750A" w:rsidP="00A85A2E">
            <w:pPr>
              <w:rPr>
                <w:rFonts w:ascii="Aptos" w:hAnsi="Aptos"/>
                <w:bCs/>
                <w:sz w:val="18"/>
                <w:szCs w:val="18"/>
              </w:rPr>
            </w:pPr>
          </w:p>
        </w:tc>
        <w:tc>
          <w:tcPr>
            <w:tcW w:w="944" w:type="dxa"/>
          </w:tcPr>
          <w:p w14:paraId="210BE28F" w14:textId="77777777" w:rsidR="0049750A" w:rsidRPr="001C3686" w:rsidRDefault="0049750A" w:rsidP="00A85A2E">
            <w:pPr>
              <w:rPr>
                <w:rFonts w:ascii="Aptos" w:hAnsi="Aptos"/>
                <w:bCs/>
                <w:sz w:val="18"/>
                <w:szCs w:val="18"/>
              </w:rPr>
            </w:pPr>
          </w:p>
        </w:tc>
        <w:tc>
          <w:tcPr>
            <w:tcW w:w="2894" w:type="dxa"/>
            <w:vMerge/>
          </w:tcPr>
          <w:p w14:paraId="5FFF3AD3" w14:textId="77777777" w:rsidR="0049750A" w:rsidRPr="001C3686" w:rsidRDefault="0049750A" w:rsidP="00A85A2E">
            <w:pPr>
              <w:rPr>
                <w:rFonts w:ascii="Aptos" w:hAnsi="Aptos"/>
                <w:bCs/>
                <w:sz w:val="18"/>
                <w:szCs w:val="18"/>
              </w:rPr>
            </w:pPr>
          </w:p>
        </w:tc>
        <w:tc>
          <w:tcPr>
            <w:tcW w:type="dxa" w:w="518"/>
            <w:vAlign w:val="center"/>
            <w:shd w:fill="E9DFF5"/>
          </w:tcPr>
          <w:p>
            <w:r/>
            <w:r>
              <w:rPr>
                <w:rFonts w:ascii="Arial" w:hAnsi="Arial"/>
                <w:b/>
                <w:sz w:val="14"/>
              </w:rPr>
              <w:t>P4</w:t>
            </w:r>
          </w:p>
        </w:tc>
      </w:tr>
      <w:tr w:rsidR="0049750A" w:rsidRPr="001C3686" w14:paraId="4CDE16FC" w14:textId="77777777" w:rsidTr="0049750A">
        <w:trPr>
          <w:trHeight w:val="449"/>
        </w:trPr>
        <w:tc>
          <w:tcPr>
            <w:tcW w:w="7782" w:type="dxa"/>
            <w:vAlign w:val="center"/>
          </w:tcPr>
          <w:p w14:paraId="29395F55" w14:textId="77777777" w:rsidR="0049750A" w:rsidRPr="006C3730" w:rsidRDefault="0049750A" w:rsidP="00A85A2E">
            <w:pPr>
              <w:rPr>
                <w:rFonts w:ascii="Aptos" w:hAnsi="Aptos"/>
                <w:bCs/>
              </w:rPr>
            </w:pPr>
            <w:proofErr w:type="gramStart"/>
            <w:r>
              <w:rPr>
                <w:rFonts w:ascii="Aptos" w:hAnsi="Aptos"/>
                <w:bCs/>
              </w:rPr>
              <w:t>Teaches</w:t>
            </w:r>
            <w:proofErr w:type="gramEnd"/>
            <w:r>
              <w:rPr>
                <w:rFonts w:ascii="Aptos" w:hAnsi="Aptos"/>
                <w:bCs/>
              </w:rPr>
              <w:t xml:space="preserve"> </w:t>
            </w:r>
            <w:proofErr w:type="gramStart"/>
            <w:r>
              <w:rPr>
                <w:rFonts w:ascii="Aptos" w:hAnsi="Aptos"/>
                <w:bCs/>
              </w:rPr>
              <w:t>patient</w:t>
            </w:r>
            <w:proofErr w:type="gramEnd"/>
            <w:r>
              <w:rPr>
                <w:rFonts w:ascii="Aptos" w:hAnsi="Aptos"/>
                <w:bCs/>
              </w:rPr>
              <w:t xml:space="preserve"> to avoid heat or aggressive massage</w:t>
            </w:r>
          </w:p>
        </w:tc>
        <w:tc>
          <w:tcPr>
            <w:tcW w:w="1200" w:type="dxa"/>
            <w:vAlign w:val="center"/>
          </w:tcPr>
          <w:p w14:paraId="190B0B1C" w14:textId="77777777" w:rsidR="0049750A" w:rsidRPr="001C3686" w:rsidRDefault="0049750A" w:rsidP="00A85A2E">
            <w:pPr>
              <w:spacing w:line="276" w:lineRule="auto"/>
              <w:rPr>
                <w:rFonts w:ascii="Aptos" w:hAnsi="Aptos"/>
                <w:bCs/>
                <w:sz w:val="18"/>
                <w:szCs w:val="18"/>
              </w:rPr>
            </w:pPr>
          </w:p>
        </w:tc>
        <w:tc>
          <w:tcPr>
            <w:tcW w:w="955" w:type="dxa"/>
          </w:tcPr>
          <w:p w14:paraId="57B5F2BC" w14:textId="77777777" w:rsidR="0049750A" w:rsidRPr="001C3686" w:rsidRDefault="0049750A" w:rsidP="00A85A2E">
            <w:pPr>
              <w:rPr>
                <w:rFonts w:ascii="Aptos" w:hAnsi="Aptos"/>
                <w:bCs/>
                <w:sz w:val="18"/>
                <w:szCs w:val="18"/>
              </w:rPr>
            </w:pPr>
          </w:p>
        </w:tc>
        <w:tc>
          <w:tcPr>
            <w:tcW w:w="827" w:type="dxa"/>
          </w:tcPr>
          <w:p w14:paraId="7A2DEDA9" w14:textId="77777777" w:rsidR="0049750A" w:rsidRPr="001C3686" w:rsidRDefault="0049750A" w:rsidP="00A85A2E">
            <w:pPr>
              <w:rPr>
                <w:rFonts w:ascii="Aptos" w:hAnsi="Aptos"/>
                <w:bCs/>
                <w:sz w:val="18"/>
                <w:szCs w:val="18"/>
              </w:rPr>
            </w:pPr>
          </w:p>
        </w:tc>
        <w:tc>
          <w:tcPr>
            <w:tcW w:w="944" w:type="dxa"/>
          </w:tcPr>
          <w:p w14:paraId="50394909" w14:textId="77777777" w:rsidR="0049750A" w:rsidRPr="001C3686" w:rsidRDefault="0049750A" w:rsidP="00A85A2E">
            <w:pPr>
              <w:rPr>
                <w:rFonts w:ascii="Aptos" w:hAnsi="Aptos"/>
                <w:bCs/>
                <w:sz w:val="18"/>
                <w:szCs w:val="18"/>
              </w:rPr>
            </w:pPr>
          </w:p>
        </w:tc>
        <w:tc>
          <w:tcPr>
            <w:tcW w:w="2894" w:type="dxa"/>
            <w:vMerge/>
          </w:tcPr>
          <w:p w14:paraId="40B3CD77" w14:textId="77777777" w:rsidR="0049750A" w:rsidRPr="001C3686" w:rsidRDefault="0049750A" w:rsidP="00A85A2E">
            <w:pPr>
              <w:rPr>
                <w:rFonts w:ascii="Aptos" w:hAnsi="Aptos"/>
                <w:bCs/>
                <w:sz w:val="18"/>
                <w:szCs w:val="18"/>
              </w:rPr>
            </w:pPr>
          </w:p>
        </w:tc>
        <w:tc>
          <w:tcPr>
            <w:tcW w:type="dxa" w:w="518"/>
            <w:vAlign w:val="center"/>
            <w:shd w:fill="E9DFF5"/>
          </w:tcPr>
          <w:p>
            <w:r/>
            <w:r>
              <w:rPr>
                <w:rFonts w:ascii="Arial" w:hAnsi="Arial"/>
                <w:b/>
                <w:sz w:val="14"/>
              </w:rPr>
              <w:t>P4</w:t>
            </w:r>
          </w:p>
        </w:tc>
      </w:tr>
      <w:tr w:rsidR="0049750A" w:rsidRPr="001C3686" w14:paraId="6982807C" w14:textId="77777777" w:rsidTr="008105AC">
        <w:trPr>
          <w:trHeight w:val="806"/>
        </w:trPr>
        <w:tc>
          <w:tcPr>
            <w:tcW w:w="7782" w:type="dxa"/>
            <w:vAlign w:val="center"/>
          </w:tcPr>
          <w:p w14:paraId="7F24A9B2" w14:textId="77777777" w:rsidR="0049750A" w:rsidRPr="006C3730" w:rsidRDefault="0049750A" w:rsidP="00A85A2E">
            <w:pPr>
              <w:rPr>
                <w:rFonts w:ascii="Aptos" w:hAnsi="Aptos"/>
                <w:bCs/>
              </w:rPr>
            </w:pPr>
            <w:r>
              <w:rPr>
                <w:rFonts w:ascii="Aptos" w:hAnsi="Aptos"/>
                <w:bCs/>
              </w:rPr>
              <w:t>Administers antibiotics per provider order</w:t>
            </w:r>
          </w:p>
        </w:tc>
        <w:tc>
          <w:tcPr>
            <w:tcW w:w="1200" w:type="dxa"/>
            <w:vAlign w:val="center"/>
          </w:tcPr>
          <w:p w14:paraId="3C8EFDF0" w14:textId="77777777" w:rsidR="0049750A" w:rsidRPr="001C3686" w:rsidRDefault="0049750A" w:rsidP="00A85A2E">
            <w:pPr>
              <w:spacing w:line="276" w:lineRule="auto"/>
              <w:rPr>
                <w:rFonts w:ascii="Aptos" w:hAnsi="Aptos"/>
                <w:bCs/>
                <w:sz w:val="18"/>
                <w:szCs w:val="18"/>
              </w:rPr>
            </w:pPr>
          </w:p>
        </w:tc>
        <w:tc>
          <w:tcPr>
            <w:tcW w:w="955" w:type="dxa"/>
          </w:tcPr>
          <w:p w14:paraId="54B0A5CC" w14:textId="77777777" w:rsidR="0049750A" w:rsidRPr="001C3686" w:rsidRDefault="0049750A" w:rsidP="00A85A2E">
            <w:pPr>
              <w:rPr>
                <w:rFonts w:ascii="Aptos" w:hAnsi="Aptos"/>
                <w:bCs/>
                <w:sz w:val="18"/>
                <w:szCs w:val="18"/>
              </w:rPr>
            </w:pPr>
          </w:p>
        </w:tc>
        <w:tc>
          <w:tcPr>
            <w:tcW w:w="827" w:type="dxa"/>
          </w:tcPr>
          <w:p w14:paraId="17D55323" w14:textId="77777777" w:rsidR="0049750A" w:rsidRPr="001C3686" w:rsidRDefault="0049750A" w:rsidP="00A85A2E">
            <w:pPr>
              <w:rPr>
                <w:rFonts w:ascii="Aptos" w:hAnsi="Aptos"/>
                <w:bCs/>
                <w:sz w:val="18"/>
                <w:szCs w:val="18"/>
              </w:rPr>
            </w:pPr>
          </w:p>
        </w:tc>
        <w:tc>
          <w:tcPr>
            <w:tcW w:w="944" w:type="dxa"/>
          </w:tcPr>
          <w:p w14:paraId="3C3EBEFE" w14:textId="77777777" w:rsidR="0049750A" w:rsidRPr="001C3686" w:rsidRDefault="0049750A" w:rsidP="00A85A2E">
            <w:pPr>
              <w:rPr>
                <w:rFonts w:ascii="Aptos" w:hAnsi="Aptos"/>
                <w:bCs/>
                <w:sz w:val="18"/>
                <w:szCs w:val="18"/>
              </w:rPr>
            </w:pPr>
          </w:p>
        </w:tc>
        <w:tc>
          <w:tcPr>
            <w:tcW w:w="2894" w:type="dxa"/>
            <w:vMerge/>
          </w:tcPr>
          <w:p w14:paraId="4E31D9EF" w14:textId="77777777" w:rsidR="0049750A" w:rsidRPr="001C3686" w:rsidRDefault="0049750A" w:rsidP="00A85A2E">
            <w:pPr>
              <w:rPr>
                <w:rFonts w:ascii="Aptos" w:hAnsi="Aptos"/>
                <w:bCs/>
                <w:sz w:val="18"/>
                <w:szCs w:val="18"/>
              </w:rPr>
            </w:pPr>
          </w:p>
        </w:tc>
        <w:tc>
          <w:tcPr>
            <w:tcW w:type="dxa" w:w="518"/>
            <w:vAlign w:val="center"/>
            <w:shd w:fill="E9DFF5"/>
          </w:tcPr>
          <w:p>
            <w:r/>
            <w:r>
              <w:rPr>
                <w:rFonts w:ascii="Arial" w:hAnsi="Arial"/>
                <w:b/>
                <w:sz w:val="14"/>
              </w:rPr>
              <w:t>P4</w:t>
            </w:r>
          </w:p>
        </w:tc>
      </w:tr>
      <w:tr w:rsidR="00A85A2E" w:rsidRPr="001C3686" w14:paraId="568F8C06" w14:textId="77777777" w:rsidTr="00744426">
        <w:tc>
          <w:tcPr>
            <w:tcW w:w="14602" w:type="dxa"/>
            <w:gridSpan w:val="6"/>
            <w:vAlign w:val="center"/>
          </w:tcPr>
          <w:p w14:paraId="4E880D02" w14:textId="77777777" w:rsidR="00A85A2E" w:rsidRPr="00F6581B" w:rsidRDefault="00A85A2E" w:rsidP="00A85A2E">
            <w:pPr>
              <w:rPr>
                <w:rFonts w:ascii="Aptos Display" w:hAnsi="Aptos Display"/>
                <w:b/>
              </w:rPr>
            </w:pPr>
            <w:r w:rsidRPr="00F6581B">
              <w:rPr>
                <w:rFonts w:ascii="Aptos Display" w:hAnsi="Aptos Display"/>
                <w:b/>
              </w:rPr>
              <w:t>Please identify any unanswered orientations questions or concerns that could be incorporated into future orientations.</w:t>
            </w:r>
          </w:p>
          <w:p w14:paraId="5467D826" w14:textId="77777777" w:rsidR="00A85A2E" w:rsidRPr="00F6581B" w:rsidRDefault="00A85A2E" w:rsidP="00A85A2E">
            <w:pPr>
              <w:rPr>
                <w:rFonts w:ascii="Aptos Display" w:hAnsi="Aptos Display"/>
                <w:b/>
                <w:sz w:val="18"/>
                <w:szCs w:val="18"/>
              </w:rPr>
            </w:pPr>
          </w:p>
          <w:p w14:paraId="2EDBFC27" w14:textId="77777777" w:rsidR="00A85A2E" w:rsidRPr="00F6581B" w:rsidRDefault="00A85A2E" w:rsidP="00A85A2E">
            <w:pPr>
              <w:rPr>
                <w:rFonts w:ascii="Aptos Display" w:hAnsi="Aptos Display"/>
                <w:b/>
                <w:sz w:val="18"/>
                <w:szCs w:val="18"/>
              </w:rPr>
            </w:pPr>
          </w:p>
          <w:p w14:paraId="6CDDDD5B" w14:textId="77777777" w:rsidR="00A85A2E" w:rsidRDefault="00A85A2E" w:rsidP="00A85A2E">
            <w:pPr>
              <w:rPr>
                <w:rFonts w:ascii="Aptos Display" w:hAnsi="Aptos Display"/>
                <w:bCs/>
              </w:rPr>
            </w:pPr>
          </w:p>
          <w:p w14:paraId="047CD8A2" w14:textId="77777777" w:rsidR="00A85A2E" w:rsidRDefault="00A85A2E" w:rsidP="00A85A2E">
            <w:pPr>
              <w:rPr>
                <w:rFonts w:ascii="Aptos Display" w:hAnsi="Aptos Display"/>
                <w:bCs/>
              </w:rPr>
            </w:pPr>
          </w:p>
          <w:p w14:paraId="448F8369" w14:textId="77777777" w:rsidR="00A85A2E" w:rsidRDefault="00A85A2E" w:rsidP="00A85A2E">
            <w:pPr>
              <w:rPr>
                <w:rFonts w:ascii="Aptos Display" w:hAnsi="Aptos Display"/>
                <w:bCs/>
              </w:rPr>
            </w:pPr>
          </w:p>
          <w:p w14:paraId="50B134B3" w14:textId="77777777" w:rsidR="00A85A2E" w:rsidRDefault="00A85A2E" w:rsidP="00A85A2E">
            <w:pPr>
              <w:rPr>
                <w:rFonts w:ascii="Aptos Display" w:hAnsi="Aptos Display"/>
                <w:bCs/>
              </w:rPr>
            </w:pPr>
          </w:p>
          <w:p w14:paraId="393FA3E6" w14:textId="77777777" w:rsidR="00A85A2E" w:rsidRDefault="00A85A2E" w:rsidP="00A85A2E">
            <w:pPr>
              <w:rPr>
                <w:rFonts w:ascii="Aptos Display" w:hAnsi="Aptos Display"/>
                <w:bCs/>
              </w:rPr>
            </w:pPr>
          </w:p>
          <w:p w14:paraId="597F8578" w14:textId="77777777" w:rsidR="00A85A2E" w:rsidRPr="00F6581B" w:rsidRDefault="00A85A2E" w:rsidP="00A85A2E">
            <w:pPr>
              <w:rPr>
                <w:rFonts w:ascii="Aptos Display" w:hAnsi="Aptos Display"/>
                <w:bCs/>
              </w:rPr>
            </w:pPr>
            <w:r w:rsidRPr="00F6581B">
              <w:rPr>
                <w:rFonts w:ascii="Aptos Display" w:hAnsi="Aptos Display"/>
                <w:bCs/>
              </w:rPr>
              <w:t xml:space="preserve">Signature and initials of orientee: </w:t>
            </w:r>
            <w:r w:rsidRPr="00F6581B">
              <w:rPr>
                <w:rFonts w:ascii="Aptos Display" w:hAnsi="Aptos Display"/>
                <w:bCs/>
              </w:rPr>
              <w:tab/>
            </w:r>
            <w:r w:rsidRPr="00F6581B">
              <w:rPr>
                <w:rFonts w:ascii="Aptos Display" w:hAnsi="Aptos Display"/>
                <w:bCs/>
              </w:rPr>
              <w:tab/>
              <w:t xml:space="preserve">                                </w:t>
            </w:r>
            <w:r>
              <w:rPr>
                <w:rFonts w:ascii="Aptos Display" w:hAnsi="Aptos Display"/>
                <w:bCs/>
              </w:rPr>
              <w:t xml:space="preserve">        </w:t>
            </w:r>
            <w:r w:rsidRPr="00F6581B">
              <w:rPr>
                <w:rFonts w:ascii="Aptos Display" w:hAnsi="Aptos Display"/>
                <w:bCs/>
              </w:rPr>
              <w:t xml:space="preserve">  Signature and initials of preceptors/evaluators:</w:t>
            </w:r>
          </w:p>
          <w:p w14:paraId="0C304169" w14:textId="77777777" w:rsidR="00A85A2E" w:rsidRPr="00F6581B" w:rsidRDefault="00A85A2E" w:rsidP="00A85A2E">
            <w:pPr>
              <w:rPr>
                <w:rFonts w:ascii="Aptos Display" w:hAnsi="Aptos Display"/>
                <w:bCs/>
              </w:rPr>
            </w:pPr>
          </w:p>
          <w:p w14:paraId="5ED895AA" w14:textId="6D434B77" w:rsidR="00A85A2E" w:rsidRPr="00F6581B" w:rsidRDefault="006370C1" w:rsidP="00A85A2E">
            <w:pPr>
              <w:rPr>
                <w:rFonts w:ascii="Aptos Display" w:hAnsi="Aptos Display"/>
              </w:rPr>
            </w:pPr>
            <w:r>
              <w:rPr>
                <w:rFonts w:ascii="Aptos Display" w:hAnsi="Aptos Display"/>
              </w:rPr>
              <w:t xml:space="preserve">   </w:t>
            </w:r>
            <w:r w:rsidR="00A85A2E" w:rsidRPr="00F6581B">
              <w:rPr>
                <w:rFonts w:ascii="Aptos Display" w:hAnsi="Aptos Display"/>
              </w:rPr>
              <w:t>________________________________________</w:t>
            </w:r>
            <w:proofErr w:type="gramStart"/>
            <w:r w:rsidR="00A85A2E" w:rsidRPr="00F6581B">
              <w:rPr>
                <w:rFonts w:ascii="Aptos Display" w:hAnsi="Aptos Display"/>
              </w:rPr>
              <w:t xml:space="preserve">                     </w:t>
            </w:r>
            <w:r w:rsidR="00A85A2E">
              <w:rPr>
                <w:rFonts w:ascii="Aptos Display" w:hAnsi="Aptos Display"/>
              </w:rPr>
              <w:t xml:space="preserve">                     </w:t>
            </w:r>
            <w:r w:rsidR="00A85A2E" w:rsidRPr="00F6581B">
              <w:rPr>
                <w:rFonts w:ascii="Aptos Display" w:hAnsi="Aptos Display"/>
              </w:rPr>
              <w:t xml:space="preserve">   ___________________________________      </w:t>
            </w:r>
            <w:proofErr w:type="gramEnd"/>
            <w:r w:rsidR="00A85A2E" w:rsidRPr="00F6581B">
              <w:rPr>
                <w:rFonts w:ascii="Aptos Display" w:hAnsi="Aptos Display"/>
              </w:rPr>
              <w:t>_____________________________________</w:t>
            </w:r>
          </w:p>
          <w:p w14:paraId="35F27CC4" w14:textId="77777777" w:rsidR="00A85A2E" w:rsidRPr="00F6581B" w:rsidRDefault="00A85A2E" w:rsidP="00A85A2E">
            <w:pPr>
              <w:rPr>
                <w:rFonts w:ascii="Aptos Display" w:hAnsi="Aptos Display"/>
              </w:rPr>
            </w:pPr>
          </w:p>
          <w:p w14:paraId="32A93529" w14:textId="77777777" w:rsidR="00A85A2E" w:rsidRPr="00F6581B" w:rsidRDefault="00A85A2E" w:rsidP="00A85A2E">
            <w:pPr>
              <w:rPr>
                <w:rFonts w:ascii="Aptos Display" w:hAnsi="Aptos Display"/>
              </w:rPr>
            </w:pPr>
            <w:r w:rsidRPr="00F6581B">
              <w:rPr>
                <w:rFonts w:ascii="Aptos Display" w:hAnsi="Aptos Display"/>
              </w:rPr>
              <w:t xml:space="preserve">                              </w:t>
            </w:r>
          </w:p>
          <w:p w14:paraId="20692416" w14:textId="77777777" w:rsidR="00A85A2E" w:rsidRPr="00F6581B" w:rsidRDefault="00A85A2E" w:rsidP="00A85A2E">
            <w:pPr>
              <w:rPr>
                <w:rFonts w:ascii="Aptos Display" w:hAnsi="Aptos Display"/>
                <w:b/>
                <w:sz w:val="18"/>
                <w:szCs w:val="18"/>
              </w:rPr>
            </w:pPr>
            <w:r w:rsidRPr="00F6581B">
              <w:rPr>
                <w:rFonts w:ascii="Aptos Display" w:hAnsi="Aptos Display"/>
              </w:rPr>
              <w:t xml:space="preserve">                                                                                                          </w:t>
            </w:r>
            <w:r>
              <w:rPr>
                <w:rFonts w:ascii="Aptos Display" w:hAnsi="Aptos Display"/>
              </w:rPr>
              <w:t xml:space="preserve">                                    </w:t>
            </w:r>
            <w:proofErr w:type="gramStart"/>
            <w:r w:rsidRPr="00F6581B">
              <w:rPr>
                <w:rFonts w:ascii="Aptos Display" w:hAnsi="Aptos Display"/>
              </w:rPr>
              <w:t xml:space="preserve">___________________________________      </w:t>
            </w:r>
            <w:proofErr w:type="gramEnd"/>
            <w:r w:rsidRPr="00F6581B">
              <w:rPr>
                <w:rFonts w:ascii="Aptos Display" w:hAnsi="Aptos Display"/>
              </w:rPr>
              <w:t>_____________________________________</w:t>
            </w:r>
          </w:p>
          <w:p w14:paraId="7C9A30B0" w14:textId="77777777" w:rsidR="00A85A2E" w:rsidRPr="00F6581B" w:rsidRDefault="00A85A2E" w:rsidP="00A85A2E">
            <w:pPr>
              <w:rPr>
                <w:rFonts w:ascii="Aptos Display" w:hAnsi="Aptos Display"/>
                <w:b/>
                <w:sz w:val="18"/>
                <w:szCs w:val="18"/>
              </w:rPr>
            </w:pPr>
            <w:r>
              <w:rPr>
                <w:rFonts w:ascii="Aptos Display" w:hAnsi="Aptos Display"/>
                <w:b/>
                <w:sz w:val="18"/>
                <w:szCs w:val="18"/>
              </w:rPr>
              <w:t xml:space="preserve">        </w:t>
            </w:r>
          </w:p>
          <w:p w14:paraId="424AC1D4" w14:textId="77777777" w:rsidR="00A85A2E" w:rsidRPr="00F6581B" w:rsidRDefault="00A85A2E" w:rsidP="00A85A2E">
            <w:pPr>
              <w:rPr>
                <w:rFonts w:ascii="Aptos Display" w:hAnsi="Aptos Display"/>
                <w:b/>
                <w:sz w:val="18"/>
                <w:szCs w:val="18"/>
              </w:rPr>
            </w:pPr>
          </w:p>
          <w:p w14:paraId="48FABF73" w14:textId="77777777" w:rsidR="00A85A2E" w:rsidRPr="001C3686" w:rsidRDefault="00A85A2E" w:rsidP="00A85A2E">
            <w:pPr>
              <w:rPr>
                <w:rFonts w:ascii="Aptos" w:hAnsi="Aptos"/>
                <w:bCs/>
                <w:sz w:val="18"/>
                <w:szCs w:val="18"/>
              </w:rPr>
            </w:pPr>
          </w:p>
        </w:tc>
        <w:tc>
          <w:tcPr>
            <w:tcW w:type="dxa" w:w="518"/>
          </w:tcPr>
          <w:p/>
        </w:tc>
      </w:tr>
    </w:tbl>
    <w:p w14:paraId="45A52B34" w14:textId="77777777" w:rsidR="0041461F" w:rsidRPr="001C3686" w:rsidRDefault="0041461F" w:rsidP="006370C1">
      <w:pPr>
        <w:rPr>
          <w:rFonts w:ascii="Aptos" w:hAnsi="Aptos"/>
          <w:bCs/>
        </w:rPr>
      </w:pPr>
    </w:p>
    <w:sectPr w:rsidR="0041461F" w:rsidRPr="001C3686" w:rsidSect="003640A1">
      <w:footerReference w:type="default" r:id="rId9"/>
      <w:footerReference w:type="first" r:id="rId10"/>
      <w:pgSz w:w="15840" w:h="12240" w:orient="landscape" w:code="1"/>
      <w:pgMar w:top="720" w:right="720" w:bottom="720" w:left="72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D54DF" w14:textId="77777777" w:rsidR="00EB23E9" w:rsidRDefault="00EB23E9">
      <w:r>
        <w:separator/>
      </w:r>
    </w:p>
  </w:endnote>
  <w:endnote w:type="continuationSeparator" w:id="0">
    <w:p w14:paraId="76BC0AD4" w14:textId="77777777" w:rsidR="00EB23E9" w:rsidRDefault="00EB2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N)">
    <w:altName w:val="Univers"/>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91809" w14:textId="7A7EFAC5" w:rsidR="00EA62BB" w:rsidRDefault="006962A1">
    <w:pPr>
      <w:pStyle w:val="Footer"/>
      <w:rPr>
        <w:sz w:val="16"/>
      </w:rPr>
    </w:pPr>
    <w:r>
      <w:rPr>
        <w:sz w:val="16"/>
      </w:rPr>
      <w:t xml:space="preserve">Updated </w:t>
    </w:r>
    <w:r w:rsidR="006370C1">
      <w:rPr>
        <w:sz w:val="16"/>
      </w:rPr>
      <w:t xml:space="preserve">5/2026 </w:t>
    </w:r>
    <w:r w:rsidR="0056526F">
      <w:rPr>
        <w:sz w:val="16"/>
      </w:rPr>
      <w:t>LC</w:t>
    </w:r>
    <w:r w:rsidR="00EA62BB">
      <w:rPr>
        <w:sz w:val="16"/>
      </w:rPr>
      <w:tab/>
    </w:r>
    <w:r w:rsidR="00EA62BB">
      <w:rPr>
        <w:sz w:val="16"/>
      </w:rPr>
      <w:tab/>
    </w:r>
    <w:r w:rsidR="00EA62BB">
      <w:rPr>
        <w:sz w:val="16"/>
      </w:rPr>
      <w:tab/>
    </w:r>
    <w:r w:rsidR="00EA62BB">
      <w:rPr>
        <w:sz w:val="16"/>
      </w:rPr>
      <w:tab/>
    </w:r>
    <w:r w:rsidR="00EA62BB">
      <w:rPr>
        <w:sz w:val="16"/>
      </w:rPr>
      <w:tab/>
    </w:r>
    <w:r w:rsidR="00897F67">
      <w:rPr>
        <w:sz w:val="16"/>
      </w:rPr>
      <w:tab/>
    </w:r>
    <w:r w:rsidR="00897F67">
      <w:rPr>
        <w:sz w:val="16"/>
      </w:rPr>
      <w:tab/>
    </w:r>
    <w:r w:rsidR="00897F67">
      <w:rPr>
        <w:sz w:val="16"/>
      </w:rPr>
      <w:tab/>
    </w:r>
    <w:r w:rsidR="00EA62BB">
      <w:rPr>
        <w:snapToGrid w:val="0"/>
        <w:sz w:val="16"/>
      </w:rPr>
      <w:t xml:space="preserve">Page </w:t>
    </w:r>
    <w:r w:rsidR="00EA62BB">
      <w:rPr>
        <w:snapToGrid w:val="0"/>
        <w:sz w:val="16"/>
      </w:rPr>
      <w:fldChar w:fldCharType="begin"/>
    </w:r>
    <w:r w:rsidR="00EA62BB">
      <w:rPr>
        <w:snapToGrid w:val="0"/>
        <w:sz w:val="16"/>
      </w:rPr>
      <w:instrText xml:space="preserve"> PAGE </w:instrText>
    </w:r>
    <w:r w:rsidR="00EA62BB">
      <w:rPr>
        <w:snapToGrid w:val="0"/>
        <w:sz w:val="16"/>
      </w:rPr>
      <w:fldChar w:fldCharType="separate"/>
    </w:r>
    <w:r w:rsidR="0085485C">
      <w:rPr>
        <w:noProof/>
        <w:snapToGrid w:val="0"/>
        <w:sz w:val="16"/>
      </w:rPr>
      <w:t>6</w:t>
    </w:r>
    <w:r w:rsidR="00EA62BB">
      <w:rPr>
        <w:snapToGrid w:val="0"/>
        <w:sz w:val="16"/>
      </w:rPr>
      <w:fldChar w:fldCharType="end"/>
    </w:r>
    <w:r w:rsidR="00EA62BB">
      <w:rPr>
        <w:snapToGrid w:val="0"/>
        <w:sz w:val="16"/>
      </w:rPr>
      <w:t xml:space="preserve"> of </w:t>
    </w:r>
    <w:r w:rsidR="00EA62BB">
      <w:rPr>
        <w:snapToGrid w:val="0"/>
        <w:sz w:val="16"/>
      </w:rPr>
      <w:fldChar w:fldCharType="begin"/>
    </w:r>
    <w:r w:rsidR="00EA62BB">
      <w:rPr>
        <w:snapToGrid w:val="0"/>
        <w:sz w:val="16"/>
      </w:rPr>
      <w:instrText xml:space="preserve"> NUMPAGES </w:instrText>
    </w:r>
    <w:r w:rsidR="00EA62BB">
      <w:rPr>
        <w:snapToGrid w:val="0"/>
        <w:sz w:val="16"/>
      </w:rPr>
      <w:fldChar w:fldCharType="separate"/>
    </w:r>
    <w:r w:rsidR="0085485C">
      <w:rPr>
        <w:noProof/>
        <w:snapToGrid w:val="0"/>
        <w:sz w:val="16"/>
      </w:rPr>
      <w:t>6</w:t>
    </w:r>
    <w:r w:rsidR="00EA62BB">
      <w:rPr>
        <w:snapToGrid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D8401" w14:textId="77777777" w:rsidR="00EA62BB" w:rsidRDefault="00690991">
    <w:pPr>
      <w:pStyle w:val="Footer"/>
      <w:rPr>
        <w:sz w:val="16"/>
      </w:rPr>
    </w:pPr>
    <w:r>
      <w:rPr>
        <w:sz w:val="16"/>
      </w:rPr>
      <w:t>Created: 09/2024 KP</w:t>
    </w:r>
    <w:r w:rsidR="00EA62BB">
      <w:rPr>
        <w:sz w:val="16"/>
      </w:rPr>
      <w:tab/>
    </w:r>
    <w:r w:rsidR="00EA62BB">
      <w:rPr>
        <w:sz w:val="16"/>
      </w:rPr>
      <w:tab/>
    </w:r>
    <w:r w:rsidR="00EA62BB">
      <w:rPr>
        <w:sz w:val="16"/>
      </w:rPr>
      <w:tab/>
    </w:r>
    <w:r w:rsidR="00EA62BB">
      <w:rPr>
        <w:sz w:val="16"/>
      </w:rPr>
      <w:tab/>
    </w:r>
    <w:r w:rsidR="00EA62BB">
      <w:rPr>
        <w:sz w:val="16"/>
      </w:rPr>
      <w:tab/>
    </w:r>
    <w:r w:rsidR="00EA62BB">
      <w:rPr>
        <w:snapToGrid w:val="0"/>
        <w:sz w:val="16"/>
      </w:rPr>
      <w:t xml:space="preserve">Page </w:t>
    </w:r>
    <w:r w:rsidR="00EA62BB">
      <w:rPr>
        <w:snapToGrid w:val="0"/>
        <w:sz w:val="16"/>
      </w:rPr>
      <w:fldChar w:fldCharType="begin"/>
    </w:r>
    <w:r w:rsidR="00EA62BB">
      <w:rPr>
        <w:snapToGrid w:val="0"/>
        <w:sz w:val="16"/>
      </w:rPr>
      <w:instrText xml:space="preserve"> PAGE </w:instrText>
    </w:r>
    <w:r w:rsidR="00EA62BB">
      <w:rPr>
        <w:snapToGrid w:val="0"/>
        <w:sz w:val="16"/>
      </w:rPr>
      <w:fldChar w:fldCharType="separate"/>
    </w:r>
    <w:r w:rsidR="0085485C">
      <w:rPr>
        <w:noProof/>
        <w:snapToGrid w:val="0"/>
        <w:sz w:val="16"/>
      </w:rPr>
      <w:t>1</w:t>
    </w:r>
    <w:r w:rsidR="00EA62BB">
      <w:rPr>
        <w:snapToGrid w:val="0"/>
        <w:sz w:val="16"/>
      </w:rPr>
      <w:fldChar w:fldCharType="end"/>
    </w:r>
    <w:r w:rsidR="00EA62BB">
      <w:rPr>
        <w:snapToGrid w:val="0"/>
        <w:sz w:val="16"/>
      </w:rPr>
      <w:t xml:space="preserve"> of </w:t>
    </w:r>
    <w:r w:rsidR="00EA62BB">
      <w:rPr>
        <w:snapToGrid w:val="0"/>
        <w:sz w:val="16"/>
      </w:rPr>
      <w:fldChar w:fldCharType="begin"/>
    </w:r>
    <w:r w:rsidR="00EA62BB">
      <w:rPr>
        <w:snapToGrid w:val="0"/>
        <w:sz w:val="16"/>
      </w:rPr>
      <w:instrText xml:space="preserve"> NUMPAGES </w:instrText>
    </w:r>
    <w:r w:rsidR="00EA62BB">
      <w:rPr>
        <w:snapToGrid w:val="0"/>
        <w:sz w:val="16"/>
      </w:rPr>
      <w:fldChar w:fldCharType="separate"/>
    </w:r>
    <w:r w:rsidR="0085485C">
      <w:rPr>
        <w:noProof/>
        <w:snapToGrid w:val="0"/>
        <w:sz w:val="16"/>
      </w:rPr>
      <w:t>6</w:t>
    </w:r>
    <w:r w:rsidR="00EA62BB">
      <w:rPr>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DCBF8" w14:textId="77777777" w:rsidR="00EB23E9" w:rsidRDefault="00EB23E9">
      <w:r>
        <w:separator/>
      </w:r>
    </w:p>
  </w:footnote>
  <w:footnote w:type="continuationSeparator" w:id="0">
    <w:p w14:paraId="12404F40" w14:textId="77777777" w:rsidR="00EB23E9" w:rsidRDefault="00EB23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04C523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107A0"/>
    <w:multiLevelType w:val="hybridMultilevel"/>
    <w:tmpl w:val="523E7C2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1D1916"/>
    <w:multiLevelType w:val="hybridMultilevel"/>
    <w:tmpl w:val="6DEE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847AE1"/>
    <w:multiLevelType w:val="hybridMultilevel"/>
    <w:tmpl w:val="CB202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F240C"/>
    <w:multiLevelType w:val="hybridMultilevel"/>
    <w:tmpl w:val="465C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37666B"/>
    <w:multiLevelType w:val="hybridMultilevel"/>
    <w:tmpl w:val="AD96BF0A"/>
    <w:lvl w:ilvl="0" w:tplc="04090005">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71ED6001"/>
    <w:multiLevelType w:val="hybridMultilevel"/>
    <w:tmpl w:val="A210B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96902">
    <w:abstractNumId w:val="1"/>
  </w:num>
  <w:num w:numId="2" w16cid:durableId="718826923">
    <w:abstractNumId w:val="5"/>
  </w:num>
  <w:num w:numId="3" w16cid:durableId="173349641">
    <w:abstractNumId w:val="3"/>
  </w:num>
  <w:num w:numId="4" w16cid:durableId="1546216188">
    <w:abstractNumId w:val="4"/>
  </w:num>
  <w:num w:numId="5" w16cid:durableId="459760623">
    <w:abstractNumId w:val="2"/>
  </w:num>
  <w:num w:numId="6" w16cid:durableId="572356317">
    <w:abstractNumId w:val="6"/>
  </w:num>
  <w:num w:numId="7" w16cid:durableId="13519561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091E"/>
    <w:rsid w:val="0004709E"/>
    <w:rsid w:val="000A1F8F"/>
    <w:rsid w:val="000A7287"/>
    <w:rsid w:val="000D037A"/>
    <w:rsid w:val="000D3E42"/>
    <w:rsid w:val="000D738B"/>
    <w:rsid w:val="000E4F33"/>
    <w:rsid w:val="00116F4B"/>
    <w:rsid w:val="001205B7"/>
    <w:rsid w:val="00152647"/>
    <w:rsid w:val="00154010"/>
    <w:rsid w:val="00196BCC"/>
    <w:rsid w:val="001B492A"/>
    <w:rsid w:val="001C07B0"/>
    <w:rsid w:val="001C1AA9"/>
    <w:rsid w:val="001C3686"/>
    <w:rsid w:val="001F55D5"/>
    <w:rsid w:val="00215883"/>
    <w:rsid w:val="00222A18"/>
    <w:rsid w:val="00224191"/>
    <w:rsid w:val="002256C7"/>
    <w:rsid w:val="00226E9E"/>
    <w:rsid w:val="002362BE"/>
    <w:rsid w:val="0023662C"/>
    <w:rsid w:val="00244263"/>
    <w:rsid w:val="002C17A2"/>
    <w:rsid w:val="002D2D08"/>
    <w:rsid w:val="00306626"/>
    <w:rsid w:val="00352CB2"/>
    <w:rsid w:val="0036187D"/>
    <w:rsid w:val="003640A1"/>
    <w:rsid w:val="00367497"/>
    <w:rsid w:val="00390868"/>
    <w:rsid w:val="003B76F8"/>
    <w:rsid w:val="003C6235"/>
    <w:rsid w:val="003C7125"/>
    <w:rsid w:val="0041461F"/>
    <w:rsid w:val="00415712"/>
    <w:rsid w:val="00416652"/>
    <w:rsid w:val="004241C3"/>
    <w:rsid w:val="004340F1"/>
    <w:rsid w:val="0045104B"/>
    <w:rsid w:val="004939FF"/>
    <w:rsid w:val="0049750A"/>
    <w:rsid w:val="004C5672"/>
    <w:rsid w:val="004E2862"/>
    <w:rsid w:val="00501A45"/>
    <w:rsid w:val="0050457B"/>
    <w:rsid w:val="005107D9"/>
    <w:rsid w:val="00525D81"/>
    <w:rsid w:val="00545570"/>
    <w:rsid w:val="0056526F"/>
    <w:rsid w:val="005A01D8"/>
    <w:rsid w:val="005F64EA"/>
    <w:rsid w:val="00601B7B"/>
    <w:rsid w:val="0060627A"/>
    <w:rsid w:val="006370C1"/>
    <w:rsid w:val="00664350"/>
    <w:rsid w:val="00690991"/>
    <w:rsid w:val="006962A1"/>
    <w:rsid w:val="006A2181"/>
    <w:rsid w:val="006C3730"/>
    <w:rsid w:val="006F52FD"/>
    <w:rsid w:val="006F7FC3"/>
    <w:rsid w:val="0072578E"/>
    <w:rsid w:val="00726D8E"/>
    <w:rsid w:val="00740F3C"/>
    <w:rsid w:val="00744426"/>
    <w:rsid w:val="00747446"/>
    <w:rsid w:val="00750DB0"/>
    <w:rsid w:val="00770C94"/>
    <w:rsid w:val="007830FA"/>
    <w:rsid w:val="007A31C9"/>
    <w:rsid w:val="007E6925"/>
    <w:rsid w:val="007F33E4"/>
    <w:rsid w:val="0083091E"/>
    <w:rsid w:val="00853F54"/>
    <w:rsid w:val="0085485C"/>
    <w:rsid w:val="00865747"/>
    <w:rsid w:val="00874F3F"/>
    <w:rsid w:val="00880AAE"/>
    <w:rsid w:val="00882913"/>
    <w:rsid w:val="008953C2"/>
    <w:rsid w:val="00897F67"/>
    <w:rsid w:val="008C1129"/>
    <w:rsid w:val="008F744B"/>
    <w:rsid w:val="00915F89"/>
    <w:rsid w:val="00935E36"/>
    <w:rsid w:val="00940DD8"/>
    <w:rsid w:val="00975525"/>
    <w:rsid w:val="00975CDF"/>
    <w:rsid w:val="00985977"/>
    <w:rsid w:val="009879CD"/>
    <w:rsid w:val="00992B53"/>
    <w:rsid w:val="009D7838"/>
    <w:rsid w:val="009E6032"/>
    <w:rsid w:val="00A01D46"/>
    <w:rsid w:val="00A12426"/>
    <w:rsid w:val="00A213F7"/>
    <w:rsid w:val="00A40BB8"/>
    <w:rsid w:val="00A7379C"/>
    <w:rsid w:val="00A776D8"/>
    <w:rsid w:val="00A85A2E"/>
    <w:rsid w:val="00B00316"/>
    <w:rsid w:val="00B00B04"/>
    <w:rsid w:val="00B16F66"/>
    <w:rsid w:val="00B228B1"/>
    <w:rsid w:val="00B663CB"/>
    <w:rsid w:val="00B84554"/>
    <w:rsid w:val="00BA538C"/>
    <w:rsid w:val="00BC64DF"/>
    <w:rsid w:val="00BE0D3C"/>
    <w:rsid w:val="00BE7963"/>
    <w:rsid w:val="00C05F96"/>
    <w:rsid w:val="00C831D2"/>
    <w:rsid w:val="00C944A6"/>
    <w:rsid w:val="00CA12FA"/>
    <w:rsid w:val="00CC07A1"/>
    <w:rsid w:val="00D06078"/>
    <w:rsid w:val="00D23A55"/>
    <w:rsid w:val="00D24C48"/>
    <w:rsid w:val="00D42585"/>
    <w:rsid w:val="00D429B9"/>
    <w:rsid w:val="00D564C9"/>
    <w:rsid w:val="00D721D3"/>
    <w:rsid w:val="00D742C4"/>
    <w:rsid w:val="00D839F1"/>
    <w:rsid w:val="00D8470D"/>
    <w:rsid w:val="00D91E54"/>
    <w:rsid w:val="00D95EA6"/>
    <w:rsid w:val="00D9646E"/>
    <w:rsid w:val="00DB5018"/>
    <w:rsid w:val="00DC0E89"/>
    <w:rsid w:val="00DD701A"/>
    <w:rsid w:val="00E1090E"/>
    <w:rsid w:val="00E87C2A"/>
    <w:rsid w:val="00EA62BB"/>
    <w:rsid w:val="00EB23E9"/>
    <w:rsid w:val="00EB40E7"/>
    <w:rsid w:val="00EB4667"/>
    <w:rsid w:val="00EB608E"/>
    <w:rsid w:val="00EF5900"/>
    <w:rsid w:val="00EF697A"/>
    <w:rsid w:val="00F133DE"/>
    <w:rsid w:val="00F162F2"/>
    <w:rsid w:val="00F209BF"/>
    <w:rsid w:val="00F2581C"/>
    <w:rsid w:val="00F400C4"/>
    <w:rsid w:val="00F6480D"/>
    <w:rsid w:val="00F8598E"/>
    <w:rsid w:val="00F93D6D"/>
    <w:rsid w:val="00F94E94"/>
    <w:rsid w:val="00FC3EEA"/>
    <w:rsid w:val="00FC6F67"/>
    <w:rsid w:val="00FE0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ECD3C5"/>
  <w15:chartTrackingRefBased/>
  <w15:docId w15:val="{142AFECE-32B2-4FD0-9159-50077E273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Univers (WN)" w:hAnsi="Univers (WN)"/>
      <w:sz w:val="22"/>
    </w:rPr>
  </w:style>
  <w:style w:type="paragraph" w:styleId="Heading1">
    <w:name w:val="heading 1"/>
    <w:basedOn w:val="Normal"/>
    <w:next w:val="Normal"/>
    <w:qFormat/>
    <w:pPr>
      <w:keepNext/>
      <w:spacing w:before="120"/>
      <w:outlineLvl w:val="0"/>
    </w:pPr>
    <w:rPr>
      <w:rFonts w:ascii="Univers" w:hAnsi="Univers"/>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rPr>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sz w:val="18"/>
    </w:rPr>
  </w:style>
  <w:style w:type="paragraph" w:styleId="BodyTextIndent">
    <w:name w:val="Body Text Indent"/>
    <w:basedOn w:val="Normal"/>
    <w:pPr>
      <w:tabs>
        <w:tab w:val="left" w:pos="130"/>
      </w:tabs>
      <w:ind w:left="130" w:hanging="130"/>
    </w:pPr>
    <w:rPr>
      <w:sz w:val="18"/>
    </w:rPr>
  </w:style>
  <w:style w:type="paragraph" w:styleId="BalloonText">
    <w:name w:val="Balloon Text"/>
    <w:basedOn w:val="Normal"/>
    <w:link w:val="BalloonTextChar"/>
    <w:rsid w:val="003C7125"/>
    <w:rPr>
      <w:rFonts w:ascii="Segoe UI" w:hAnsi="Segoe UI" w:cs="Segoe UI"/>
      <w:sz w:val="18"/>
      <w:szCs w:val="18"/>
    </w:rPr>
  </w:style>
  <w:style w:type="character" w:customStyle="1" w:styleId="BalloonTextChar">
    <w:name w:val="Balloon Text Char"/>
    <w:link w:val="BalloonText"/>
    <w:rsid w:val="003C7125"/>
    <w:rPr>
      <w:rFonts w:ascii="Segoe UI" w:hAnsi="Segoe UI" w:cs="Segoe UI"/>
      <w:sz w:val="18"/>
      <w:szCs w:val="18"/>
    </w:rPr>
  </w:style>
  <w:style w:type="table" w:styleId="TableGrid">
    <w:name w:val="Table Grid"/>
    <w:basedOn w:val="TableNormal"/>
    <w:rsid w:val="00414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56526F"/>
    <w:pPr>
      <w:numPr>
        <w:numId w:val="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F3BA4D0A3A6C64C95E5F964CE968FEA" ma:contentTypeVersion="3" ma:contentTypeDescription="Create a new document." ma:contentTypeScope="" ma:versionID="e4047344c08c1d5c20b344c34f6850fe">
  <xsd:schema xmlns:xsd="http://www.w3.org/2001/XMLSchema" xmlns:xs="http://www.w3.org/2001/XMLSchema" xmlns:p="http://schemas.microsoft.com/office/2006/metadata/properties" xmlns:ns2="2ebfe7a0-cb14-46ec-9f10-668558a31440" targetNamespace="http://schemas.microsoft.com/office/2006/metadata/properties" ma:root="true" ma:fieldsID="dc9180b6a8d17692e423e61065be1a9d" ns2:_="">
    <xsd:import namespace="2ebfe7a0-cb14-46ec-9f10-668558a3144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bfe7a0-cb14-46ec-9f10-668558a314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03EC94-C5E7-4724-8D17-DC2EA0F5D793}">
  <ds:schemaRefs>
    <ds:schemaRef ds:uri="http://schemas.openxmlformats.org/officeDocument/2006/bibliography"/>
  </ds:schemaRefs>
</ds:datastoreItem>
</file>

<file path=customXml/itemProps2.xml><?xml version="1.0" encoding="utf-8"?>
<ds:datastoreItem xmlns:ds="http://schemas.openxmlformats.org/officeDocument/2006/customXml" ds:itemID="{8A1E3E47-668A-4413-96EB-AF89E165C0F5}"/>
</file>

<file path=customXml/itemProps3.xml><?xml version="1.0" encoding="utf-8"?>
<ds:datastoreItem xmlns:ds="http://schemas.openxmlformats.org/officeDocument/2006/customXml" ds:itemID="{C94B099D-9B92-42F9-9FB1-DCDEE14555D1}"/>
</file>

<file path=customXml/itemProps4.xml><?xml version="1.0" encoding="utf-8"?>
<ds:datastoreItem xmlns:ds="http://schemas.openxmlformats.org/officeDocument/2006/customXml" ds:itemID="{9071E313-78CF-49D3-BDF5-541C31C65EE9}"/>
</file>

<file path=docProps/app.xml><?xml version="1.0" encoding="utf-8"?>
<Properties xmlns="http://schemas.openxmlformats.org/officeDocument/2006/extended-properties" xmlns:vt="http://schemas.openxmlformats.org/officeDocument/2006/docPropsVTypes">
  <Template>Normal</Template>
  <TotalTime>19</TotalTime>
  <Pages>8</Pages>
  <Words>2066</Words>
  <Characters>11781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LABOR AND DELIVERY ORIENTATION</vt:lpstr>
    </vt:vector>
  </TitlesOfParts>
  <Company>Micron Electronics, Inc.</Company>
  <LinksUpToDate>false</LinksUpToDate>
  <CharactersWithSpaces>13820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LABOR AND DELIVERY ORIENTATION</dc:title>
  <dc:subject/>
  <dc:creator>O.R. Supervisor</dc:creator>
  <cp:keywords/>
  <cp:lastModifiedBy>Charles, Elizabeth M</cp:lastModifiedBy>
  <cp:revision>11</cp:revision>
  <cp:lastPrinted>2026-03-23T11:20:00Z</cp:lastPrinted>
  <dcterms:created xsi:type="dcterms:W3CDTF">2026-04-17T13:05:00Z</dcterms:created>
  <dcterms:modified xsi:type="dcterms:W3CDTF">2026-05-08T17:32:00Z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0x0101001F3BA4D0A3A6C64C95E5F964CE968FEA</vt:lpwstr>
  </property>
</Properties>
</file>